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D4" w:rsidRPr="00F278C2" w:rsidRDefault="004C7FD4" w:rsidP="004C7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8C2">
        <w:rPr>
          <w:rFonts w:ascii="Times New Roman" w:hAnsi="Times New Roman" w:cs="Times New Roman"/>
          <w:sz w:val="24"/>
          <w:szCs w:val="24"/>
        </w:rPr>
        <w:t>ПАМЯТКА</w:t>
      </w:r>
    </w:p>
    <w:p w:rsidR="004C7FD4" w:rsidRPr="00F278C2" w:rsidRDefault="004C7FD4" w:rsidP="004C7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8C2">
        <w:rPr>
          <w:rFonts w:ascii="Times New Roman" w:hAnsi="Times New Roman" w:cs="Times New Roman"/>
          <w:sz w:val="24"/>
          <w:szCs w:val="24"/>
        </w:rPr>
        <w:t>по действиям при получении угрозы совершения террористического акта в виде электронного сообщения (на адрес электронной почты, в мессенджере, в социальной сети).</w:t>
      </w:r>
    </w:p>
    <w:p w:rsidR="004C7FD4" w:rsidRDefault="004C7FD4" w:rsidP="004C7F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8C2">
        <w:rPr>
          <w:rFonts w:ascii="Times New Roman" w:hAnsi="Times New Roman" w:cs="Times New Roman"/>
          <w:sz w:val="24"/>
          <w:szCs w:val="24"/>
        </w:rPr>
        <w:t xml:space="preserve">При получении угрозы совершения террористического акта в виде электронного сообщения (на адрес электронной почты, в мессенджере, в социальной сети) необходимо: - незамедлительно сообщить об этом руководителю организации (учреждения) либо уполномоченному лицу, отвечающего в организации за вопросы безопасности и противодействие терроризму; - обеспечить условия, способствующие сохранению полученной информации, ограничить доступ посторонних лиц к рабочему месту (устройству), на которое поступило сообщение с угрозой террористического характера, работу с электронной почтой; - по прибытию сотрудников правоохранительных органов (сотрудников МВД, ФСБ) подробно ответить на их вопросы и обеспечить им доступ к рабочему месту (устройству) и электронной почте. Руководитель либо уполномоченное им лицо должны: - незамедлительно проинформировать о поступившей угрозе территориальные органы ФСБ, </w:t>
      </w:r>
      <w:proofErr w:type="spellStart"/>
      <w:r w:rsidRPr="00F278C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F278C2">
        <w:rPr>
          <w:rFonts w:ascii="Times New Roman" w:hAnsi="Times New Roman" w:cs="Times New Roman"/>
          <w:sz w:val="24"/>
          <w:szCs w:val="24"/>
        </w:rPr>
        <w:t xml:space="preserve">, МВД, МЧС, а также орган (организацию), являющуюся правообладателем объекта (территории) и (или) вышестоящий орган (организацию); - организовать: оповещение находящихся на объекте (территории) лиц об угрозе совершения теракта; эвакуацию людей; усиление охраны, а также пропускного и </w:t>
      </w:r>
      <w:proofErr w:type="spellStart"/>
      <w:r w:rsidRPr="00F278C2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F278C2">
        <w:rPr>
          <w:rFonts w:ascii="Times New Roman" w:hAnsi="Times New Roman" w:cs="Times New Roman"/>
          <w:sz w:val="24"/>
          <w:szCs w:val="24"/>
        </w:rPr>
        <w:t xml:space="preserve"> режимов; осуществление иных мероприятий для своевременного и адекватного реагирования на возникающие террористические угрозы, предупреждения совершения теракта; доступ на объект (территорию) оперативных подразделений ФСБ, </w:t>
      </w:r>
      <w:proofErr w:type="spellStart"/>
      <w:r w:rsidRPr="00F278C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F278C2">
        <w:rPr>
          <w:rFonts w:ascii="Times New Roman" w:hAnsi="Times New Roman" w:cs="Times New Roman"/>
          <w:sz w:val="24"/>
          <w:szCs w:val="24"/>
        </w:rPr>
        <w:t>, МВД, МЧС. При получении сообщений, содержащих угрозы террористического характера, в виде электронного сообщения ЗАПРЕЩАЕТСЯ: - перемещать из папки «Входящие» и (или) удалять поступившие по электронной почте сообщения об угрозе теракта; - расширять круг лиц, ознакомившихся с содержанием поступившего сообщения; - отвечать на поступившее сообщение отправителю (адресату) письма с угрозой террористического характера; - 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p w:rsidR="004C7FD4" w:rsidRDefault="004C7FD4" w:rsidP="004C7F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0B2" w:rsidRDefault="00BA40B2">
      <w:bookmarkStart w:id="0" w:name="_GoBack"/>
      <w:bookmarkEnd w:id="0"/>
    </w:p>
    <w:sectPr w:rsidR="00BA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8B"/>
    <w:rsid w:val="004C7FD4"/>
    <w:rsid w:val="00981A8B"/>
    <w:rsid w:val="00B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66B7-EC67-406D-9E51-B41293D7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Зюзева</dc:creator>
  <cp:keywords/>
  <dc:description/>
  <cp:lastModifiedBy>Любовь Зюзева</cp:lastModifiedBy>
  <cp:revision>2</cp:revision>
  <dcterms:created xsi:type="dcterms:W3CDTF">2024-04-17T05:46:00Z</dcterms:created>
  <dcterms:modified xsi:type="dcterms:W3CDTF">2024-04-17T05:46:00Z</dcterms:modified>
</cp:coreProperties>
</file>