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8A" w:rsidRDefault="00CB389F" w:rsidP="00CB389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Муниципальная образовательная организация</w:t>
      </w:r>
    </w:p>
    <w:p w:rsidR="007F788A" w:rsidRDefault="00CB389F" w:rsidP="00CB389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"Районный центр дополнительного образования" с.</w:t>
      </w:r>
      <w:r w:rsidR="00741A5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Корткерос</w:t>
      </w:r>
    </w:p>
    <w:p w:rsidR="007F788A" w:rsidRDefault="007F788A" w:rsidP="00CB389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F788A" w:rsidRDefault="007F788A" w:rsidP="00CB38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0"/>
        <w:gridCol w:w="2112"/>
        <w:gridCol w:w="4140"/>
      </w:tblGrid>
      <w:tr w:rsidR="007F788A" w:rsidTr="008E0AE3"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7F788A" w:rsidRDefault="00CB389F" w:rsidP="003E4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Принята    Педагогическим советом Протокол №___</w:t>
            </w:r>
            <w:r w:rsidR="00352446" w:rsidRPr="00352446">
              <w:rPr>
                <w:rFonts w:ascii="Times New Roman" w:hAnsi="Times New Roman"/>
                <w:sz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</w:rPr>
              <w:t>___</w:t>
            </w:r>
            <w:r w:rsidR="00DD1C70">
              <w:rPr>
                <w:rFonts w:ascii="Times New Roman" w:hAnsi="Times New Roman"/>
                <w:sz w:val="24"/>
              </w:rPr>
              <w:t xml:space="preserve">   от "</w:t>
            </w:r>
            <w:r>
              <w:rPr>
                <w:rFonts w:ascii="Times New Roman" w:hAnsi="Times New Roman"/>
                <w:sz w:val="24"/>
              </w:rPr>
              <w:t>__</w:t>
            </w:r>
            <w:r w:rsidR="00352446" w:rsidRPr="00352446">
              <w:rPr>
                <w:rFonts w:ascii="Times New Roman" w:hAnsi="Times New Roman"/>
                <w:sz w:val="24"/>
                <w:u w:val="single"/>
              </w:rPr>
              <w:t>29</w:t>
            </w:r>
            <w:r w:rsidRPr="00352446">
              <w:rPr>
                <w:rFonts w:ascii="Times New Roman" w:hAnsi="Times New Roman"/>
                <w:sz w:val="24"/>
                <w:u w:val="single"/>
              </w:rPr>
              <w:t>_</w:t>
            </w:r>
            <w:r w:rsidR="003E4540">
              <w:rPr>
                <w:rFonts w:ascii="Times New Roman" w:hAnsi="Times New Roman"/>
                <w:sz w:val="24"/>
              </w:rPr>
              <w:t>_</w:t>
            </w:r>
            <w:r w:rsidR="00DD1C70">
              <w:rPr>
                <w:rFonts w:ascii="Times New Roman" w:hAnsi="Times New Roman"/>
                <w:sz w:val="24"/>
              </w:rPr>
              <w:t>"</w:t>
            </w:r>
            <w:r w:rsidR="003E4540">
              <w:rPr>
                <w:rFonts w:ascii="Times New Roman" w:hAnsi="Times New Roman"/>
                <w:sz w:val="24"/>
              </w:rPr>
              <w:t>_</w:t>
            </w:r>
            <w:r w:rsidR="003E4540" w:rsidRPr="003E4540">
              <w:rPr>
                <w:rFonts w:ascii="Times New Roman" w:hAnsi="Times New Roman"/>
                <w:sz w:val="24"/>
                <w:u w:val="single"/>
              </w:rPr>
              <w:t>августа</w:t>
            </w:r>
            <w:r w:rsidR="003E4540">
              <w:rPr>
                <w:rFonts w:ascii="Times New Roman" w:hAnsi="Times New Roman"/>
                <w:sz w:val="24"/>
              </w:rPr>
              <w:t>__</w:t>
            </w:r>
            <w:r w:rsidR="00DD1C70">
              <w:rPr>
                <w:rFonts w:ascii="Times New Roman" w:hAnsi="Times New Roman"/>
                <w:sz w:val="24"/>
              </w:rPr>
              <w:t>"</w:t>
            </w:r>
            <w:r>
              <w:rPr>
                <w:rFonts w:ascii="Times New Roman" w:hAnsi="Times New Roman"/>
                <w:sz w:val="24"/>
              </w:rPr>
              <w:t>20</w:t>
            </w:r>
            <w:r w:rsidR="003E4540"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7F788A" w:rsidRDefault="007F788A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D40E1" w:rsidRDefault="00ED40E1" w:rsidP="00ED40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Утверждаю       </w:t>
            </w:r>
          </w:p>
          <w:p w:rsidR="007F788A" w:rsidRPr="00ED40E1" w:rsidRDefault="00ED40E1" w:rsidP="00ED40E1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2DA361E7" wp14:editId="3CA15198">
                  <wp:extent cx="2491740" cy="955675"/>
                  <wp:effectExtent l="0" t="0" r="3810" b="0"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740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t xml:space="preserve">                                 </w:t>
            </w:r>
            <w:r w:rsidR="003E454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Приказ №_</w:t>
            </w:r>
            <w:r w:rsidRPr="00ED40E1">
              <w:rPr>
                <w:rFonts w:ascii="Times New Roman" w:hAnsi="Times New Roman"/>
                <w:sz w:val="24"/>
                <w:u w:val="single"/>
              </w:rPr>
              <w:t>342</w:t>
            </w:r>
          </w:p>
          <w:p w:rsidR="007F788A" w:rsidRDefault="00DD1C70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  <w:r w:rsidR="00CB389F">
              <w:rPr>
                <w:rFonts w:ascii="Times New Roman" w:hAnsi="Times New Roman"/>
                <w:sz w:val="24"/>
              </w:rPr>
              <w:t>___</w:t>
            </w:r>
            <w:r w:rsidR="00ED40E1" w:rsidRPr="00ED40E1">
              <w:rPr>
                <w:rFonts w:ascii="Times New Roman" w:hAnsi="Times New Roman"/>
                <w:sz w:val="24"/>
                <w:u w:val="single"/>
              </w:rPr>
              <w:t>29</w:t>
            </w:r>
            <w:r w:rsidR="00CB389F" w:rsidRPr="00ED40E1">
              <w:rPr>
                <w:rFonts w:ascii="Times New Roman" w:hAnsi="Times New Roman"/>
                <w:sz w:val="24"/>
                <w:u w:val="single"/>
              </w:rPr>
              <w:t>_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"</w:t>
            </w:r>
            <w:r>
              <w:rPr>
                <w:rFonts w:ascii="Times New Roman" w:hAnsi="Times New Roman"/>
                <w:sz w:val="24"/>
              </w:rPr>
              <w:t>_</w:t>
            </w:r>
            <w:r w:rsidR="00ED40E1" w:rsidRPr="00ED40E1">
              <w:rPr>
                <w:rFonts w:ascii="Times New Roman" w:hAnsi="Times New Roman"/>
                <w:sz w:val="24"/>
                <w:u w:val="single"/>
              </w:rPr>
              <w:t xml:space="preserve">августа </w:t>
            </w:r>
            <w:r>
              <w:rPr>
                <w:rFonts w:ascii="Times New Roman" w:hAnsi="Times New Roman"/>
                <w:sz w:val="24"/>
                <w:u w:val="single"/>
              </w:rPr>
              <w:t>"</w:t>
            </w:r>
            <w:r w:rsidR="00ED40E1" w:rsidRPr="00ED40E1">
              <w:rPr>
                <w:rFonts w:ascii="Times New Roman" w:hAnsi="Times New Roman"/>
                <w:sz w:val="24"/>
                <w:u w:val="single"/>
              </w:rPr>
              <w:t>2022</w:t>
            </w:r>
            <w:r w:rsidR="00ED40E1">
              <w:rPr>
                <w:rFonts w:ascii="Times New Roman" w:hAnsi="Times New Roman"/>
                <w:sz w:val="24"/>
              </w:rPr>
              <w:t xml:space="preserve"> </w:t>
            </w:r>
            <w:r w:rsidR="00CB389F">
              <w:rPr>
                <w:rFonts w:ascii="Times New Roman" w:hAnsi="Times New Roman"/>
                <w:sz w:val="24"/>
              </w:rPr>
              <w:t>г.</w:t>
            </w:r>
          </w:p>
        </w:tc>
      </w:tr>
    </w:tbl>
    <w:p w:rsidR="007F788A" w:rsidRDefault="007F788A" w:rsidP="00CB38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F788A" w:rsidRDefault="007F788A" w:rsidP="00CB38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F788A" w:rsidRDefault="007F788A" w:rsidP="00CB38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F788A" w:rsidRDefault="007F788A" w:rsidP="00CB38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389F" w:rsidRDefault="00CB389F" w:rsidP="00CB38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389F" w:rsidRDefault="00CB389F" w:rsidP="00CB38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389F" w:rsidRDefault="00CB389F" w:rsidP="00CB38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F788A" w:rsidRDefault="007F788A" w:rsidP="00CB38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F788A" w:rsidRDefault="007F788A" w:rsidP="00CB38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F788A" w:rsidRDefault="00CB389F" w:rsidP="00CB389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Дополнительная </w:t>
      </w:r>
      <w:proofErr w:type="gramStart"/>
      <w:r>
        <w:rPr>
          <w:rFonts w:ascii="Times New Roman" w:hAnsi="Times New Roman"/>
          <w:sz w:val="24"/>
        </w:rPr>
        <w:t>обще</w:t>
      </w:r>
      <w:r w:rsidR="00036AFD">
        <w:rPr>
          <w:rFonts w:ascii="Times New Roman" w:hAnsi="Times New Roman"/>
          <w:sz w:val="24"/>
        </w:rPr>
        <w:t xml:space="preserve">развивающая </w:t>
      </w:r>
      <w:r>
        <w:rPr>
          <w:rFonts w:ascii="Times New Roman" w:hAnsi="Times New Roman"/>
          <w:sz w:val="24"/>
        </w:rPr>
        <w:t xml:space="preserve"> программа</w:t>
      </w:r>
      <w:proofErr w:type="gramEnd"/>
    </w:p>
    <w:p w:rsidR="007F788A" w:rsidRDefault="00CB389F" w:rsidP="00CB389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«Шахматы и шашки»</w:t>
      </w:r>
    </w:p>
    <w:p w:rsidR="007F788A" w:rsidRDefault="007F788A" w:rsidP="00CB389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F788A" w:rsidRDefault="00CB389F" w:rsidP="00CB389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Объединение «Шахматы и шашки»</w:t>
      </w:r>
    </w:p>
    <w:p w:rsidR="007F788A" w:rsidRDefault="00CB389F" w:rsidP="00CB389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Направленность</w:t>
      </w:r>
      <w:r w:rsidR="00741A5A"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физкультурно</w:t>
      </w:r>
      <w:proofErr w:type="spellEnd"/>
      <w:r>
        <w:rPr>
          <w:rFonts w:ascii="Times New Roman" w:hAnsi="Times New Roman"/>
          <w:sz w:val="24"/>
        </w:rPr>
        <w:t xml:space="preserve"> - спортивная</w:t>
      </w:r>
    </w:p>
    <w:p w:rsidR="007F788A" w:rsidRDefault="00CB389F" w:rsidP="00CB389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Базовый уровень</w:t>
      </w:r>
    </w:p>
    <w:p w:rsidR="007F788A" w:rsidRDefault="00CB389F" w:rsidP="00CB389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Возраст учащихся: 10-18 лет</w:t>
      </w:r>
    </w:p>
    <w:p w:rsidR="007F788A" w:rsidRDefault="00CB389F" w:rsidP="00CB389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реализации – 1 год обучения</w:t>
      </w:r>
    </w:p>
    <w:p w:rsidR="007F788A" w:rsidRDefault="007F788A" w:rsidP="00CB38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F788A" w:rsidRDefault="007F788A" w:rsidP="00CB38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389F" w:rsidRDefault="00CB389F" w:rsidP="00CB38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389F" w:rsidRDefault="00CB389F" w:rsidP="00CB38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389F" w:rsidRDefault="00CB389F" w:rsidP="00CB38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389F" w:rsidRDefault="00CB389F" w:rsidP="00CB38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389F" w:rsidRDefault="00CB389F" w:rsidP="00CB38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389F" w:rsidRDefault="00CB389F" w:rsidP="00CB38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389F" w:rsidRDefault="00CB389F" w:rsidP="00CB38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F788A" w:rsidRDefault="007F788A" w:rsidP="00CB389F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7F788A" w:rsidRDefault="00741A5A" w:rsidP="00CB389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Разработч</w:t>
      </w:r>
      <w:r w:rsidR="00CB389F">
        <w:rPr>
          <w:rFonts w:ascii="Times New Roman" w:hAnsi="Times New Roman"/>
          <w:sz w:val="24"/>
        </w:rPr>
        <w:t xml:space="preserve">ик: </w:t>
      </w:r>
      <w:proofErr w:type="spellStart"/>
      <w:r w:rsidR="00CB389F">
        <w:rPr>
          <w:rFonts w:ascii="Times New Roman" w:hAnsi="Times New Roman"/>
          <w:sz w:val="24"/>
        </w:rPr>
        <w:t>Кошлец</w:t>
      </w:r>
      <w:proofErr w:type="spellEnd"/>
      <w:r w:rsidR="00CB389F">
        <w:rPr>
          <w:rFonts w:ascii="Times New Roman" w:hAnsi="Times New Roman"/>
          <w:sz w:val="24"/>
        </w:rPr>
        <w:t xml:space="preserve"> Карина Юрьевна</w:t>
      </w:r>
    </w:p>
    <w:p w:rsidR="007F788A" w:rsidRDefault="00CB389F" w:rsidP="00CB389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 английского языка</w:t>
      </w:r>
    </w:p>
    <w:p w:rsidR="007F788A" w:rsidRDefault="007F788A" w:rsidP="00CB389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F788A" w:rsidRDefault="007F788A" w:rsidP="00CB389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F788A" w:rsidRDefault="007F788A" w:rsidP="00CB389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F788A" w:rsidRDefault="00CB389F" w:rsidP="00CB389F">
      <w:pPr>
        <w:pStyle w:val="Standard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с. </w:t>
      </w:r>
      <w:r w:rsidR="00DD1C70">
        <w:rPr>
          <w:rFonts w:ascii="Times New Roman" w:hAnsi="Times New Roman"/>
          <w:sz w:val="24"/>
        </w:rPr>
        <w:t xml:space="preserve"> Подъельск</w:t>
      </w:r>
    </w:p>
    <w:p w:rsidR="007F788A" w:rsidRDefault="00CB389F" w:rsidP="00CB389F">
      <w:pPr>
        <w:pStyle w:val="Standard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 г.</w:t>
      </w:r>
      <w:r>
        <w:rPr>
          <w:rFonts w:ascii="Times New Roman" w:hAnsi="Times New Roman"/>
          <w:sz w:val="24"/>
        </w:rPr>
        <w:br w:type="page"/>
      </w:r>
    </w:p>
    <w:p w:rsidR="007F788A" w:rsidRDefault="00CB389F" w:rsidP="008E0AE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CB389F" w:rsidRPr="004A78F5" w:rsidRDefault="00CB389F" w:rsidP="00CB38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8F5">
        <w:rPr>
          <w:rFonts w:ascii="Times New Roman" w:hAnsi="Times New Roman"/>
          <w:sz w:val="24"/>
          <w:szCs w:val="24"/>
        </w:rPr>
        <w:t xml:space="preserve">Программа </w:t>
      </w:r>
      <w:r w:rsidRPr="00CB389F">
        <w:rPr>
          <w:rFonts w:ascii="Times New Roman" w:hAnsi="Times New Roman"/>
          <w:sz w:val="24"/>
          <w:szCs w:val="24"/>
        </w:rPr>
        <w:t>«Шахматы и шашки»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78F5">
        <w:rPr>
          <w:rFonts w:ascii="Times New Roman" w:hAnsi="Times New Roman"/>
          <w:sz w:val="24"/>
          <w:szCs w:val="24"/>
        </w:rPr>
        <w:t xml:space="preserve">разработана с учетом следующих нормативных документов: </w:t>
      </w:r>
    </w:p>
    <w:p w:rsidR="00CB389F" w:rsidRPr="004A78F5" w:rsidRDefault="00CB389F" w:rsidP="00CB38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8F5">
        <w:rPr>
          <w:rFonts w:ascii="Times New Roman" w:hAnsi="Times New Roman"/>
          <w:sz w:val="24"/>
          <w:szCs w:val="24"/>
        </w:rPr>
        <w:t xml:space="preserve">- Федеральный Закон от 29.12.2012 N 273-ФЗ «Об образовании в Российской Федерации»; </w:t>
      </w:r>
    </w:p>
    <w:p w:rsidR="00CB389F" w:rsidRPr="004A78F5" w:rsidRDefault="00CB389F" w:rsidP="00CB38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8F5">
        <w:rPr>
          <w:rFonts w:ascii="Times New Roman" w:hAnsi="Times New Roman"/>
          <w:sz w:val="24"/>
          <w:szCs w:val="24"/>
        </w:rPr>
        <w:t>- Концепция развития дополнительного образования детей, утвержденная Распоряжением Правительства Российской Федерации от 4 сентября 2014 г. № 1726-р;</w:t>
      </w:r>
    </w:p>
    <w:p w:rsidR="00CB389F" w:rsidRPr="004A78F5" w:rsidRDefault="00CB389F" w:rsidP="00CB38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8F5">
        <w:rPr>
          <w:rFonts w:ascii="Times New Roman" w:hAnsi="Times New Roman"/>
          <w:sz w:val="24"/>
          <w:szCs w:val="24"/>
        </w:rPr>
        <w:t>- Санитарные правила 2.4.3648–20 «Санитарно-эпидемиологические требования к  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года № 281;</w:t>
      </w:r>
    </w:p>
    <w:p w:rsidR="00CB389F" w:rsidRPr="004A78F5" w:rsidRDefault="00CB389F" w:rsidP="00CB389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78F5">
        <w:rPr>
          <w:rFonts w:ascii="Times New Roman" w:hAnsi="Times New Roman"/>
          <w:sz w:val="24"/>
          <w:szCs w:val="24"/>
        </w:rPr>
        <w:t xml:space="preserve">- </w:t>
      </w:r>
      <w:r w:rsidRPr="004A78F5">
        <w:rPr>
          <w:rFonts w:ascii="Times New Roman" w:hAnsi="Times New Roman"/>
          <w:color w:val="000000" w:themeColor="text1"/>
          <w:sz w:val="24"/>
          <w:szCs w:val="24"/>
        </w:rPr>
        <w:t xml:space="preserve">Санитарные правила и нормы </w:t>
      </w:r>
      <w:r w:rsidRPr="004A78F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СанПиН</w:t>
      </w:r>
      <w:r w:rsidRPr="004A7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4A78F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1</w:t>
      </w:r>
      <w:r w:rsidRPr="004A7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4A78F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2</w:t>
      </w:r>
      <w:r w:rsidRPr="004A7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4A78F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3685</w:t>
      </w:r>
      <w:r w:rsidRPr="004A7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–21 «Гигиенические нормативы и требования к обеспечению безопасности и (или) безвредности для человека факторов среды обитания», </w:t>
      </w:r>
      <w:r w:rsidRPr="004A78F5">
        <w:rPr>
          <w:rFonts w:ascii="Times New Roman" w:hAnsi="Times New Roman"/>
          <w:color w:val="000000" w:themeColor="text1"/>
          <w:sz w:val="24"/>
          <w:szCs w:val="24"/>
        </w:rPr>
        <w:t>утвержденные постановлением Главного государственного санитарного врача Российской Федерации от 28 января 2021 года № 2;</w:t>
      </w:r>
    </w:p>
    <w:p w:rsidR="00CB389F" w:rsidRPr="004A78F5" w:rsidRDefault="00CB389F" w:rsidP="00CB38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8F5">
        <w:rPr>
          <w:rFonts w:ascii="Times New Roman" w:hAnsi="Times New Roman"/>
          <w:sz w:val="24"/>
          <w:szCs w:val="24"/>
        </w:rPr>
        <w:t xml:space="preserve">- приказ Министерства просвещения России от 09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CB389F" w:rsidRPr="004A78F5" w:rsidRDefault="00CB389F" w:rsidP="00CB38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8F5">
        <w:rPr>
          <w:rFonts w:ascii="Times New Roman" w:hAnsi="Times New Roman"/>
          <w:sz w:val="24"/>
          <w:szCs w:val="24"/>
        </w:rPr>
        <w:t>- приказ Министерства труда и социальной защиты Российской</w:t>
      </w:r>
      <w:r>
        <w:rPr>
          <w:rFonts w:ascii="Times New Roman" w:hAnsi="Times New Roman"/>
          <w:sz w:val="24"/>
          <w:szCs w:val="24"/>
        </w:rPr>
        <w:t xml:space="preserve"> Федерации от 05.05.2018 № 298 «</w:t>
      </w:r>
      <w:r w:rsidRPr="004A78F5">
        <w:rPr>
          <w:rFonts w:ascii="Times New Roman" w:hAnsi="Times New Roman"/>
          <w:sz w:val="24"/>
          <w:szCs w:val="24"/>
        </w:rPr>
        <w:t>Об утверждении профессионального стандарта "Педагог дополнительно</w:t>
      </w:r>
      <w:r>
        <w:rPr>
          <w:rFonts w:ascii="Times New Roman" w:hAnsi="Times New Roman"/>
          <w:sz w:val="24"/>
          <w:szCs w:val="24"/>
        </w:rPr>
        <w:t>го образования детей и взрослых»</w:t>
      </w:r>
      <w:r w:rsidRPr="004A78F5">
        <w:rPr>
          <w:rFonts w:ascii="Times New Roman" w:hAnsi="Times New Roman"/>
          <w:sz w:val="24"/>
          <w:szCs w:val="24"/>
        </w:rPr>
        <w:t xml:space="preserve">; </w:t>
      </w:r>
    </w:p>
    <w:p w:rsidR="00CB389F" w:rsidRPr="004A78F5" w:rsidRDefault="00CB389F" w:rsidP="00CB38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8F5">
        <w:rPr>
          <w:rFonts w:ascii="Times New Roman" w:hAnsi="Times New Roman"/>
          <w:sz w:val="24"/>
          <w:szCs w:val="24"/>
        </w:rPr>
        <w:t xml:space="preserve">- приказ Министерства образования, науки и молодёжной политики Республики Коми «Об утверждении правил персонифицированного финансирования дополнительного образования детей в Республике Коми» от 01.06.2018 года № 214-п; </w:t>
      </w:r>
    </w:p>
    <w:p w:rsidR="00CB389F" w:rsidRPr="004A78F5" w:rsidRDefault="00CB389F" w:rsidP="00CB38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8F5">
        <w:rPr>
          <w:rFonts w:ascii="Times New Roman" w:hAnsi="Times New Roman"/>
          <w:sz w:val="24"/>
          <w:szCs w:val="24"/>
        </w:rPr>
        <w:t>- Приложение к письму Департамента государственной политики в сфере воспитания детей и молодежи Министерства образования и науки РФ от 18.11.2015 № 09–3242 «О направлении информации» (Методические рекомендации по проектированию дополнительных общеобразовательных программ (включая разно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78F5">
        <w:rPr>
          <w:rFonts w:ascii="Times New Roman" w:hAnsi="Times New Roman"/>
          <w:sz w:val="24"/>
          <w:szCs w:val="24"/>
        </w:rPr>
        <w:t xml:space="preserve">уровневые программы); </w:t>
      </w:r>
    </w:p>
    <w:p w:rsidR="00CB389F" w:rsidRPr="004A78F5" w:rsidRDefault="00CB389F" w:rsidP="00CB38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8F5">
        <w:rPr>
          <w:rFonts w:ascii="Times New Roman" w:hAnsi="Times New Roman"/>
          <w:sz w:val="24"/>
          <w:szCs w:val="24"/>
        </w:rPr>
        <w:t xml:space="preserve">- Приложение к письму Министерства образования, науки и молодёжной политики Республики Коми от 27 января 2016 г. № 07–27/45 «Методические рекомендации по проектированию дополнительных общеобразовательных - дополнительных общеразвивающих программ в Республике Коми»; </w:t>
      </w:r>
    </w:p>
    <w:p w:rsidR="00CB389F" w:rsidRPr="004A78F5" w:rsidRDefault="00CB389F" w:rsidP="00CB38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8F5">
        <w:rPr>
          <w:rFonts w:ascii="Times New Roman" w:hAnsi="Times New Roman"/>
          <w:sz w:val="24"/>
          <w:szCs w:val="24"/>
        </w:rPr>
        <w:t xml:space="preserve">- Устав </w:t>
      </w:r>
      <w:r w:rsidR="002E73A7">
        <w:rPr>
          <w:rFonts w:ascii="Times New Roman" w:hAnsi="Times New Roman"/>
          <w:sz w:val="24"/>
          <w:szCs w:val="24"/>
        </w:rPr>
        <w:t>МОУ "СОШ" с. Подъельск</w:t>
      </w:r>
      <w:r w:rsidRPr="004A78F5">
        <w:rPr>
          <w:rFonts w:ascii="Times New Roman" w:hAnsi="Times New Roman"/>
          <w:sz w:val="24"/>
          <w:szCs w:val="24"/>
        </w:rPr>
        <w:t xml:space="preserve"> </w:t>
      </w:r>
    </w:p>
    <w:p w:rsidR="007F788A" w:rsidRDefault="00CB389F" w:rsidP="00CB389F">
      <w:pPr>
        <w:pStyle w:val="c12"/>
        <w:spacing w:beforeAutospacing="0" w:after="0" w:afterAutospacing="0"/>
        <w:jc w:val="both"/>
        <w:rPr>
          <w:b/>
        </w:rPr>
      </w:pPr>
      <w:r>
        <w:rPr>
          <w:rStyle w:val="c40"/>
          <w:b/>
        </w:rPr>
        <w:t xml:space="preserve">Направленность программы – </w:t>
      </w:r>
      <w:proofErr w:type="spellStart"/>
      <w:r>
        <w:rPr>
          <w:rStyle w:val="c40"/>
          <w:b/>
        </w:rPr>
        <w:t>физкультурно</w:t>
      </w:r>
      <w:proofErr w:type="spellEnd"/>
      <w:r>
        <w:rPr>
          <w:rStyle w:val="c40"/>
          <w:b/>
        </w:rPr>
        <w:t xml:space="preserve"> - спортивная. </w:t>
      </w:r>
    </w:p>
    <w:p w:rsidR="007F788A" w:rsidRDefault="00CB389F" w:rsidP="00CB389F">
      <w:pPr>
        <w:pStyle w:val="c12"/>
        <w:spacing w:beforeAutospacing="0" w:after="0" w:afterAutospacing="0"/>
        <w:jc w:val="both"/>
      </w:pPr>
      <w:r>
        <w:rPr>
          <w:rStyle w:val="c40"/>
          <w:b/>
        </w:rPr>
        <w:t>Актуальность программы</w:t>
      </w:r>
      <w:r>
        <w:rPr>
          <w:rStyle w:val="c40"/>
        </w:rPr>
        <w:t xml:space="preserve"> состоит в том, что настоящая программа предусматривает изучение детьми материала по теории и истории шашек и шахмат, участие в соревнованиях, организационно – судейскую практику. Наряду с этим в кружке ведётся работа по правильной организации досуга школьников, воспитанию у них общественной активности, развитию норм и принципов нравственного поведения.</w:t>
      </w:r>
    </w:p>
    <w:p w:rsidR="007F788A" w:rsidRDefault="00CB389F" w:rsidP="00CB389F">
      <w:pPr>
        <w:pStyle w:val="c12"/>
        <w:spacing w:beforeAutospacing="0" w:after="0" w:afterAutospacing="0"/>
        <w:jc w:val="both"/>
      </w:pPr>
      <w:r>
        <w:rPr>
          <w:rStyle w:val="c40"/>
        </w:rPr>
        <w:t>       </w:t>
      </w:r>
      <w:r>
        <w:rPr>
          <w:rStyle w:val="c40"/>
        </w:rPr>
        <w:tab/>
        <w:t> В процессе занятий шашками и шахматами учащиеся получают целый комплекс полезных умений и навыков, необходимых в практической деятельности и жизни. Занятия шашками и шахматами развивают у детей мышление, память, внимание, творческое воображение, наблюдательность, строгую последовательность рассуждений. На протяжении всего периода обучения юные шашисты овладевают важными логическими операциями: анализом и синтезом, сравнением, обобщением, обоснованием выводов. У них формируются навыки работы с книгой – источником самостоятельной исследовательской работы, умение пользоваться справочной литературой.</w:t>
      </w:r>
    </w:p>
    <w:p w:rsidR="007F788A" w:rsidRDefault="00CB389F" w:rsidP="00CB389F">
      <w:pPr>
        <w:pStyle w:val="c12"/>
        <w:spacing w:beforeAutospacing="0" w:after="0" w:afterAutospacing="0"/>
        <w:jc w:val="both"/>
      </w:pPr>
      <w:r>
        <w:rPr>
          <w:rStyle w:val="c40"/>
        </w:rPr>
        <w:lastRenderedPageBreak/>
        <w:t>        </w:t>
      </w:r>
      <w:r>
        <w:rPr>
          <w:rStyle w:val="c40"/>
        </w:rPr>
        <w:tab/>
        <w:t>При проведении занятий следует ориентироваться на наиболее активных учащихся, однако надо стремиться к тому, чтобы основная масса занимающихся также усваивала данный материал. В конце учебного года рекомендуется проводить итоговые занятия, на которых рассматриваются достижения каждого учащегося, вручаются классификационные билеты, даются задания на лето.</w:t>
      </w:r>
    </w:p>
    <w:p w:rsidR="007F788A" w:rsidRDefault="00CB389F" w:rsidP="00CB389F">
      <w:pPr>
        <w:pStyle w:val="c12"/>
        <w:spacing w:beforeAutospacing="0" w:after="0" w:afterAutospacing="0"/>
        <w:jc w:val="both"/>
      </w:pPr>
      <w:r>
        <w:rPr>
          <w:rStyle w:val="c40"/>
        </w:rPr>
        <w:t>        </w:t>
      </w:r>
      <w:r>
        <w:rPr>
          <w:rStyle w:val="c40"/>
        </w:rPr>
        <w:tab/>
        <w:t xml:space="preserve">Обучение шашечной игре является сложным и трудоемким процессом. Поэтому очень важно довести до сознания учащихся то, что достижение спортивного успеха возможно только при настойчивости, трудолюбии, постоянной аналитической работе. Без воспитания в себе сильной воли, привычки к самостоятельным занятиям, без соблюдения режима, общефизической подготовки нельзя добиться серьёзных результатов в шашках. Эту мысль тренер – педагог должен постоянно </w:t>
      </w:r>
      <w:proofErr w:type="gramStart"/>
      <w:r>
        <w:rPr>
          <w:rStyle w:val="c40"/>
        </w:rPr>
        <w:t>подчёркивать</w:t>
      </w:r>
      <w:proofErr w:type="gramEnd"/>
      <w:r>
        <w:rPr>
          <w:rStyle w:val="c40"/>
        </w:rPr>
        <w:t xml:space="preserve"> как во время занятий, так и вне.</w:t>
      </w:r>
    </w:p>
    <w:p w:rsidR="007F788A" w:rsidRDefault="00CB389F" w:rsidP="00CB389F">
      <w:pPr>
        <w:pStyle w:val="c12"/>
        <w:spacing w:beforeAutospacing="0" w:after="0" w:afterAutospacing="0"/>
        <w:jc w:val="both"/>
      </w:pPr>
      <w:r>
        <w:rPr>
          <w:rStyle w:val="c40"/>
        </w:rPr>
        <w:t>        </w:t>
      </w:r>
      <w:r>
        <w:rPr>
          <w:rStyle w:val="c40"/>
        </w:rPr>
        <w:tab/>
        <w:t>Каждый учащийся старшей группы обязан знать шашечный кодекс, уметь организовывать и проводить шашечные соревнования со школьниками.</w:t>
      </w:r>
    </w:p>
    <w:p w:rsidR="007F788A" w:rsidRDefault="00CB389F" w:rsidP="00CB389F">
      <w:pPr>
        <w:pStyle w:val="c12"/>
        <w:spacing w:beforeAutospacing="0" w:after="0" w:afterAutospacing="0"/>
        <w:jc w:val="both"/>
      </w:pPr>
      <w:r>
        <w:rPr>
          <w:rStyle w:val="c40"/>
        </w:rPr>
        <w:t>        </w:t>
      </w:r>
      <w:r>
        <w:rPr>
          <w:rStyle w:val="c40"/>
        </w:rPr>
        <w:tab/>
        <w:t>Для успешной работы занятий требуется достаточное обеспечение оборудованием: шашки с досками, шахматные часы, демонстрационная доска, аудитория для занятий, специальная литература.</w:t>
      </w:r>
    </w:p>
    <w:p w:rsidR="007F788A" w:rsidRDefault="00CB389F" w:rsidP="00CB389F">
      <w:pPr>
        <w:pStyle w:val="c12"/>
        <w:spacing w:beforeAutospacing="0" w:after="0" w:afterAutospacing="0"/>
        <w:jc w:val="both"/>
      </w:pPr>
      <w:r>
        <w:rPr>
          <w:rStyle w:val="c40"/>
        </w:rPr>
        <w:t>        </w:t>
      </w:r>
      <w:r>
        <w:rPr>
          <w:rStyle w:val="c40"/>
          <w:b/>
        </w:rPr>
        <w:tab/>
        <w:t>Отличительные особенности программы.</w:t>
      </w:r>
      <w:r>
        <w:rPr>
          <w:rStyle w:val="c40"/>
        </w:rPr>
        <w:t xml:space="preserve"> Программа занятий по шашкам и шахматам предусматривает в кратном, описательном виде усвоение основ знаний по теории и практике игры в шашки и шахматы. В творческом отношении систематические занятия по данной программе должны приблизить начинающего шашиста к умению мысленно рассуждать, анализировать, строить на шашечной доске остроумные комбинации, предвидеть замыслы партнера. С дальнейшим совершенствованием техники игры нужно научиться искать и терпеливо находить в каждом положении наиболее целесообразный ход.</w:t>
      </w:r>
    </w:p>
    <w:p w:rsidR="007F788A" w:rsidRDefault="00CB389F" w:rsidP="00CB389F">
      <w:pPr>
        <w:pStyle w:val="c12"/>
        <w:spacing w:beforeAutospacing="0" w:after="0" w:afterAutospacing="0"/>
        <w:jc w:val="both"/>
      </w:pPr>
      <w:r>
        <w:rPr>
          <w:rStyle w:val="c40"/>
        </w:rPr>
        <w:t>       </w:t>
      </w:r>
      <w:r>
        <w:rPr>
          <w:rStyle w:val="c40"/>
        </w:rPr>
        <w:tab/>
        <w:t> Наряду с теоретическими знаниями обучаемые должны приобрести опыт практической игры, выступая в различных спортивных соревнованиях.</w:t>
      </w:r>
    </w:p>
    <w:p w:rsidR="007F788A" w:rsidRDefault="00CB389F" w:rsidP="00CB389F">
      <w:pPr>
        <w:pStyle w:val="c12"/>
        <w:spacing w:beforeAutospacing="0" w:after="0" w:afterAutospacing="0"/>
        <w:jc w:val="both"/>
      </w:pPr>
      <w:r>
        <w:rPr>
          <w:rStyle w:val="c40"/>
        </w:rPr>
        <w:t>       </w:t>
      </w:r>
      <w:r>
        <w:rPr>
          <w:rStyle w:val="c40"/>
        </w:rPr>
        <w:tab/>
        <w:t> Программа на всех этапах обучения предусматривает также знакомство с многовековой историей шашек и шахмат, которая содержит интересные факты, и с организацией шашечного движения в нашей стране. Эти сведения нужны учащимся не только для того, чтобы повысить их общую культуру, но и для понимания мировых достижений отечественной шашечной школы.</w:t>
      </w:r>
    </w:p>
    <w:p w:rsidR="007F788A" w:rsidRDefault="00CB389F" w:rsidP="00CB3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Адресат программы:</w:t>
      </w:r>
      <w:r>
        <w:rPr>
          <w:rFonts w:ascii="Times New Roman" w:hAnsi="Times New Roman"/>
          <w:sz w:val="24"/>
        </w:rPr>
        <w:t xml:space="preserve"> Данная программа предназначена для организации дополнительного образования по «Шахматам и шашкам» обучающихся 10-18 лет МОУ «СОШ» </w:t>
      </w:r>
      <w:proofErr w:type="spellStart"/>
      <w:r>
        <w:rPr>
          <w:rFonts w:ascii="Times New Roman" w:hAnsi="Times New Roman"/>
          <w:sz w:val="24"/>
        </w:rPr>
        <w:t>с.Подъельск</w:t>
      </w:r>
      <w:proofErr w:type="spellEnd"/>
      <w:r>
        <w:rPr>
          <w:rFonts w:ascii="Times New Roman" w:hAnsi="Times New Roman"/>
          <w:sz w:val="24"/>
        </w:rPr>
        <w:t>.</w:t>
      </w:r>
    </w:p>
    <w:p w:rsidR="007F788A" w:rsidRDefault="00CB389F" w:rsidP="00CB3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Объем программы</w:t>
      </w:r>
      <w:r>
        <w:rPr>
          <w:rFonts w:ascii="Times New Roman" w:hAnsi="Times New Roman"/>
          <w:sz w:val="24"/>
        </w:rPr>
        <w:t xml:space="preserve"> предусматривает 34 час</w:t>
      </w:r>
      <w:r w:rsidR="001820B7">
        <w:rPr>
          <w:rFonts w:ascii="Times New Roman" w:hAnsi="Times New Roman"/>
          <w:sz w:val="24"/>
        </w:rPr>
        <w:t xml:space="preserve">а занятий, в которые входят 20 </w:t>
      </w:r>
      <w:r>
        <w:rPr>
          <w:rFonts w:ascii="Times New Roman" w:hAnsi="Times New Roman"/>
          <w:sz w:val="24"/>
        </w:rPr>
        <w:t xml:space="preserve">теоретических и 14 практических часов. </w:t>
      </w:r>
    </w:p>
    <w:p w:rsidR="007F788A" w:rsidRDefault="00CB389F" w:rsidP="00CB3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Форма организации образовательного процесса:</w:t>
      </w:r>
      <w:r w:rsidR="001820B7">
        <w:rPr>
          <w:rFonts w:ascii="Times New Roman" w:hAnsi="Times New Roman"/>
          <w:sz w:val="24"/>
        </w:rPr>
        <w:t xml:space="preserve"> фронтально – индивидуальные, </w:t>
      </w:r>
      <w:r>
        <w:rPr>
          <w:rFonts w:ascii="Times New Roman" w:hAnsi="Times New Roman"/>
          <w:sz w:val="24"/>
        </w:rPr>
        <w:t>лекции, практические занятия, групповые занятия, занятия в парах.</w:t>
      </w:r>
    </w:p>
    <w:p w:rsidR="007F788A" w:rsidRDefault="00CB389F" w:rsidP="00CB3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Режим занятий</w:t>
      </w:r>
      <w:r>
        <w:rPr>
          <w:rFonts w:ascii="Times New Roman" w:hAnsi="Times New Roman"/>
          <w:sz w:val="24"/>
        </w:rPr>
        <w:t>: 1 академический час 1 раз в неделю.</w:t>
      </w:r>
    </w:p>
    <w:p w:rsidR="007F788A" w:rsidRDefault="007F788A" w:rsidP="00CB389F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7F788A" w:rsidRDefault="00CB389F" w:rsidP="008E0AE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Цели и задачи.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 программы: 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логического мышления при игре в шахматы и шашки;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444444"/>
          <w:sz w:val="24"/>
          <w:highlight w:val="white"/>
        </w:rPr>
        <w:t>-</w:t>
      </w:r>
      <w:r>
        <w:rPr>
          <w:rFonts w:ascii="Times New Roman" w:hAnsi="Times New Roman"/>
          <w:sz w:val="24"/>
          <w:highlight w:val="white"/>
        </w:rPr>
        <w:t>раскрытие умственного, нравственного, эстетического, волевого потенциала личности воспитанников.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:rsidR="007F788A" w:rsidRDefault="00CB389F" w:rsidP="00CB389F">
      <w:pPr>
        <w:pStyle w:val="c15"/>
        <w:spacing w:beforeAutospacing="0" w:after="0" w:afterAutospacing="0"/>
        <w:jc w:val="both"/>
        <w:rPr>
          <w:rStyle w:val="c40"/>
          <w:b/>
        </w:rPr>
      </w:pPr>
      <w:r>
        <w:rPr>
          <w:rStyle w:val="c40"/>
          <w:b/>
        </w:rPr>
        <w:t> Обучающие:</w:t>
      </w:r>
    </w:p>
    <w:p w:rsidR="007F788A" w:rsidRDefault="00CB389F" w:rsidP="00CB389F">
      <w:pPr>
        <w:pStyle w:val="c15"/>
        <w:spacing w:beforeAutospacing="0" w:after="0" w:afterAutospacing="0"/>
        <w:jc w:val="both"/>
      </w:pPr>
      <w:r>
        <w:rPr>
          <w:rStyle w:val="c40"/>
        </w:rPr>
        <w:t>- обучение основам шахматной игры;</w:t>
      </w:r>
    </w:p>
    <w:p w:rsidR="007F788A" w:rsidRDefault="00CB389F" w:rsidP="00CB389F">
      <w:pPr>
        <w:pStyle w:val="c15"/>
        <w:spacing w:beforeAutospacing="0" w:after="0" w:afterAutospacing="0"/>
        <w:jc w:val="both"/>
      </w:pPr>
      <w:r>
        <w:rPr>
          <w:rStyle w:val="c40"/>
        </w:rPr>
        <w:t> - обучение основам шашечной игры;</w:t>
      </w:r>
    </w:p>
    <w:p w:rsidR="007F788A" w:rsidRDefault="00CB389F" w:rsidP="00CB389F">
      <w:pPr>
        <w:pStyle w:val="c15"/>
        <w:spacing w:beforeAutospacing="0" w:after="0" w:afterAutospacing="0"/>
        <w:jc w:val="both"/>
      </w:pPr>
      <w:r>
        <w:rPr>
          <w:rStyle w:val="c40"/>
        </w:rPr>
        <w:t> - подготовка квалифицированных спортсменов;</w:t>
      </w:r>
    </w:p>
    <w:p w:rsidR="007F788A" w:rsidRDefault="00CB389F" w:rsidP="00CB389F">
      <w:pPr>
        <w:pStyle w:val="c15"/>
        <w:spacing w:beforeAutospacing="0" w:after="0" w:afterAutospacing="0"/>
        <w:jc w:val="both"/>
      </w:pPr>
      <w:r>
        <w:rPr>
          <w:rStyle w:val="c40"/>
        </w:rPr>
        <w:lastRenderedPageBreak/>
        <w:t> - обучение комбинациям, теории и практике шашечной игры.</w:t>
      </w:r>
    </w:p>
    <w:p w:rsidR="007F788A" w:rsidRDefault="00CB389F" w:rsidP="00CB389F">
      <w:pPr>
        <w:pStyle w:val="c15"/>
        <w:spacing w:beforeAutospacing="0" w:after="0" w:afterAutospacing="0"/>
        <w:jc w:val="both"/>
        <w:rPr>
          <w:b/>
        </w:rPr>
      </w:pPr>
      <w:r>
        <w:rPr>
          <w:rStyle w:val="c40"/>
          <w:b/>
        </w:rPr>
        <w:t> Воспитательные:</w:t>
      </w:r>
    </w:p>
    <w:p w:rsidR="007F788A" w:rsidRDefault="00CB389F" w:rsidP="00CB389F">
      <w:pPr>
        <w:pStyle w:val="c15"/>
        <w:spacing w:beforeAutospacing="0" w:after="0" w:afterAutospacing="0"/>
        <w:jc w:val="both"/>
      </w:pPr>
      <w:r>
        <w:rPr>
          <w:rStyle w:val="c40"/>
        </w:rPr>
        <w:t> - воспитание отношение к шашкам как к серьезным, полезным и нужным занятиям, имеющим спортивную и творческую направленность;</w:t>
      </w:r>
    </w:p>
    <w:p w:rsidR="007F788A" w:rsidRDefault="00CB389F" w:rsidP="00CB389F">
      <w:pPr>
        <w:pStyle w:val="c15"/>
        <w:spacing w:beforeAutospacing="0" w:after="0" w:afterAutospacing="0"/>
        <w:jc w:val="both"/>
      </w:pPr>
      <w:r>
        <w:rPr>
          <w:rStyle w:val="c40"/>
        </w:rPr>
        <w:t>- воспитание настойчивости, целеустремленности, находчивости, внимательности, уверенности, воли, трудолюбия, коллективизма;</w:t>
      </w:r>
    </w:p>
    <w:p w:rsidR="007F788A" w:rsidRDefault="00CB389F" w:rsidP="00CB389F">
      <w:pPr>
        <w:pStyle w:val="c15"/>
        <w:spacing w:beforeAutospacing="0" w:after="0" w:afterAutospacing="0"/>
        <w:jc w:val="both"/>
      </w:pPr>
      <w:r>
        <w:rPr>
          <w:rStyle w:val="c40"/>
        </w:rPr>
        <w:t>- выработка у учащихся умения применять полученные знания на практике;</w:t>
      </w:r>
    </w:p>
    <w:p w:rsidR="007F788A" w:rsidRDefault="00CB389F" w:rsidP="00CB389F">
      <w:pPr>
        <w:pStyle w:val="c15"/>
        <w:spacing w:beforeAutospacing="0" w:after="0" w:afterAutospacing="0"/>
        <w:jc w:val="both"/>
      </w:pPr>
      <w:r>
        <w:rPr>
          <w:rStyle w:val="c40"/>
        </w:rPr>
        <w:t xml:space="preserve"> - </w:t>
      </w:r>
      <w:r>
        <w:t>в процессе игры развивать умений самостоятельно делать свой выбор в мире мыслей (логическое, образное и аналитическое мышление), чувств (быть впереди соперника на шаг вперёд и просчитывать результат игры) и отвечать за этот выбор.</w:t>
      </w:r>
    </w:p>
    <w:p w:rsidR="007F788A" w:rsidRDefault="00CB389F" w:rsidP="00CB389F">
      <w:pPr>
        <w:pStyle w:val="c15"/>
        <w:spacing w:beforeAutospacing="0" w:after="0" w:afterAutospacing="0"/>
        <w:jc w:val="both"/>
        <w:rPr>
          <w:b/>
        </w:rPr>
      </w:pPr>
      <w:r>
        <w:rPr>
          <w:rStyle w:val="c40"/>
          <w:b/>
        </w:rPr>
        <w:t>Развивающие:</w:t>
      </w:r>
    </w:p>
    <w:p w:rsidR="007F788A" w:rsidRDefault="00CB389F" w:rsidP="00CB389F">
      <w:pPr>
        <w:pStyle w:val="c15"/>
        <w:spacing w:beforeAutospacing="0" w:after="0" w:afterAutospacing="0"/>
        <w:jc w:val="both"/>
      </w:pPr>
      <w:r>
        <w:rPr>
          <w:rStyle w:val="c40"/>
        </w:rPr>
        <w:t>- развитие стремления детей к самостоятельности;</w:t>
      </w:r>
    </w:p>
    <w:p w:rsidR="007F788A" w:rsidRDefault="00CB389F" w:rsidP="00CB389F">
      <w:pPr>
        <w:pStyle w:val="c15"/>
        <w:spacing w:beforeAutospacing="0" w:after="0" w:afterAutospacing="0"/>
        <w:jc w:val="both"/>
      </w:pPr>
      <w:r>
        <w:rPr>
          <w:rStyle w:val="c40"/>
        </w:rPr>
        <w:t>- развитие умственных способностей учащихся: логического мышления, умения производить расчеты на несколько ходов вперед, образное и аналитическое мышление;</w:t>
      </w:r>
    </w:p>
    <w:p w:rsidR="007F788A" w:rsidRDefault="00CB389F" w:rsidP="00CB389F">
      <w:pPr>
        <w:pStyle w:val="c15"/>
        <w:spacing w:beforeAutospacing="0" w:after="0" w:afterAutospacing="0"/>
        <w:jc w:val="both"/>
      </w:pPr>
      <w:r>
        <w:rPr>
          <w:rStyle w:val="c40"/>
        </w:rPr>
        <w:t>- осуществление всестороннего физического развития воспитанников.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популяризовать игру в шашки в массах учащихся, воспитывая в них отношение к шашкам как к серьезным, полезным и нужным занятиям, имеющим спортивную и творческую направленность.</w:t>
      </w:r>
    </w:p>
    <w:p w:rsidR="007F788A" w:rsidRDefault="007F788A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</w:p>
    <w:p w:rsidR="007F788A" w:rsidRDefault="00CB389F" w:rsidP="008E0AE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образовательной программы.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>Личностные результаты: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умений самостоятельно делать свой выбор в мире мыслей (логического, образного и аналитического мышления), чувств (быть впереди соперника на шаг вперёд и просчитывать результат игры) и отвечать за этот выбор;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ситуаций, проявлять уважение к окружающим;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этических чувств, доброжелательности и эмоционально-нравственной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отзывчивости, понимания и сопереживания чувствам других людей;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-умение преподносить себя, быть тактичным;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социальной справедливости и свободе.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</w:rPr>
        <w:t xml:space="preserve"> результаты: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Регулятивные УУД: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овладение способностью принимать и сохранять цели и задачи учебно-игровой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деятельности, поиска средств её осуществления;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освоение способов решения проблем поискового характера;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умения планировать, контролировать и оценивать учебно-игровые действия в соответствии с поставленной задачей и условиями её реализации, определять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наиболее эффективные способы достижения результата;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умения понимать причины успеха/неуспеха учебно-игровой деятельности и способности конструктивно действовать даже в ситуациях неуспеха;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овладение логическими и аналитическими действиями сравнения, анализа, синтеза, обобщения, установление аналогий и причинно-следственных связей, построение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рассуждений.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Познавательные УУД: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применение знаний, правил, тактических приемов при решении учебно-игровых задач;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решение многоходовых задач по заданному алгоритму;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использование знаний в практической игре;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ориентирование на плоскости;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схематизация шахматной и шашечной доски, осуществление </w:t>
      </w:r>
      <w:proofErr w:type="spellStart"/>
      <w:r>
        <w:rPr>
          <w:rFonts w:ascii="Times New Roman" w:hAnsi="Times New Roman"/>
          <w:sz w:val="24"/>
        </w:rPr>
        <w:t>взаимопереходов</w:t>
      </w:r>
      <w:proofErr w:type="spellEnd"/>
      <w:r>
        <w:rPr>
          <w:rFonts w:ascii="Times New Roman" w:hAnsi="Times New Roman"/>
          <w:sz w:val="24"/>
        </w:rPr>
        <w:t xml:space="preserve"> между шашечной, шахматной доской и диаграммой;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анализ диаграмм, состояния партии с выделением сильных и слабых сторон, существенных и несущественных критериев для победы над соперником.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Коммуникативные УУД: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общение с педагогом, сверстниками, партнерами и соперниками по игре с использованием шахматного, шашечного этикета;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коммуникативной компетентности: координировать свои действия с действиями партнёров по совместной деятельности;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социально адекватных способов поведения;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умения самостоятельно и совместно планировать деятельность и сотрудничество, принимать решения.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результаты: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знать термины: белое и чёрное поле, горизонталь, вертикаль, диагональ, центр, партнеры, шаг, мат, рокировка, начальное положение, белые, черные, ход, взятие, стоять под боем, взятие на проходе, победа, ничья;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правильно расставлять фигуры перед игрой;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названия шахматных и шашечных фигур;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сравнивать, находить общее и различие;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уметь ориентироваться на шахматной и шашечной доске;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знать названия шахматных фигур;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понимать информацию, представленную в виде текста, рисунков, схем;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правила хода и взятия каждой из фигур, «игра на уничтожение», превращение пешки.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Обучающийся научиться: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ориентироваться на шашечной доске,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ориентироваться на шахматной доске,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правильно помещать доску между партнерами,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правильно расставлять шашки, шахматы, различать диагональ, вертикаль, горизонталь,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применять на практике правила игры,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следить за ходами противника, поправлять,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решать простейшие комбинации,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расставлять позиции с заданными условиями,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рассчитывать соотношение сил.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Обучающийся получит возможность научиться: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осознавать ценность игры в шашки, шахматы,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пользоваться логическими и аналитическими действиями сравнения, анализа, синтеза, обобщения, установление аналогий и причинно-следственных связей, построение рассуждений.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общение с педагогом, сверстниками, партнерами и соперниками по игре с использованием шахматного, шашечного этикета;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процессе игры развивать умений самостоятельно делать свой выбор в мире мыслей (логическое, образное и аналитическое мышление), чувств (быть впереди соперника на шаг вперёд и просчитывать результат игры) и отвечать за этот выбор;</w:t>
      </w:r>
    </w:p>
    <w:bookmarkEnd w:id="0"/>
    <w:p w:rsidR="007F788A" w:rsidRDefault="00CB389F" w:rsidP="00CB389F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характеристика программы.</w:t>
      </w:r>
    </w:p>
    <w:p w:rsidR="007F788A" w:rsidRDefault="00CB389F" w:rsidP="00CB389F">
      <w:pPr>
        <w:pStyle w:val="c12"/>
        <w:spacing w:beforeAutospacing="0" w:after="0" w:afterAutospacing="0"/>
        <w:jc w:val="both"/>
      </w:pPr>
      <w:r>
        <w:rPr>
          <w:rStyle w:val="c40"/>
        </w:rPr>
        <w:t>План начального периода обучения рассчитан на подготовку шашистов и шахматистов из числа ребят, уже знакомых с основными правилами игры, ровно, как и с новичками.</w:t>
      </w:r>
    </w:p>
    <w:p w:rsidR="007F788A" w:rsidRDefault="00CB389F" w:rsidP="00CB389F">
      <w:pPr>
        <w:pStyle w:val="c12"/>
        <w:spacing w:beforeAutospacing="0" w:after="0" w:afterAutospacing="0"/>
        <w:jc w:val="both"/>
      </w:pPr>
      <w:r>
        <w:rPr>
          <w:rStyle w:val="c40"/>
        </w:rPr>
        <w:lastRenderedPageBreak/>
        <w:t>      </w:t>
      </w:r>
      <w:r>
        <w:rPr>
          <w:rStyle w:val="c40"/>
        </w:rPr>
        <w:tab/>
        <w:t>Учебный материал программы изложен в описательной форме и в соответствии с современными педагогическими требованиями. Для наглядности и контрастности излагаемых понятий преподаватель должен пользоваться хорошо подобранными примерами из практики прежних и современных мастеров шашек и шахмат. При проведении занятий необходимо ориентироваться на более активных учащихся, подтягивая к ним остальных.</w:t>
      </w:r>
    </w:p>
    <w:p w:rsidR="007F788A" w:rsidRDefault="00CB389F" w:rsidP="00CB389F">
      <w:pPr>
        <w:pStyle w:val="c12"/>
        <w:spacing w:beforeAutospacing="0" w:after="0" w:afterAutospacing="0"/>
        <w:jc w:val="both"/>
      </w:pPr>
      <w:r>
        <w:rPr>
          <w:rStyle w:val="c40"/>
        </w:rPr>
        <w:t>        </w:t>
      </w:r>
      <w:r>
        <w:rPr>
          <w:rStyle w:val="c40"/>
        </w:rPr>
        <w:tab/>
        <w:t>Если какая – либо тема, предусмотренная учебным планом, не может быть пройдена в примерно указанные часы, то пропущенный раздел следует проработать на практических занятиях. Это, прежде всего, относится к начальной стадии партии – дебюту, который должен изучаться в сжатом виде с постепенным увеличением трудности по мере приобретения занимающимися навыков практической игры.</w:t>
      </w:r>
    </w:p>
    <w:p w:rsidR="007F788A" w:rsidRDefault="00CB389F" w:rsidP="00CB389F">
      <w:pPr>
        <w:pStyle w:val="c12"/>
        <w:spacing w:beforeAutospacing="0" w:after="0" w:afterAutospacing="0"/>
        <w:jc w:val="both"/>
      </w:pPr>
      <w:r>
        <w:rPr>
          <w:rStyle w:val="c40"/>
        </w:rPr>
        <w:t>       </w:t>
      </w:r>
      <w:r>
        <w:rPr>
          <w:rStyle w:val="c40"/>
        </w:rPr>
        <w:tab/>
        <w:t> Преподаватель (тренер) должен вести курс занятий творчески. При сохранении последовательности и единства программы он может индивидуально подходить к изложению материала, приводя в качестве примеров яркие иллюстрации, взятые из современной практики.</w:t>
      </w:r>
    </w:p>
    <w:p w:rsidR="007F788A" w:rsidRDefault="00CB389F" w:rsidP="00CB389F">
      <w:pPr>
        <w:pStyle w:val="c12"/>
        <w:spacing w:beforeAutospacing="0" w:after="0" w:afterAutospacing="0"/>
        <w:jc w:val="both"/>
      </w:pPr>
      <w:r>
        <w:rPr>
          <w:rStyle w:val="c40"/>
        </w:rPr>
        <w:t>       </w:t>
      </w:r>
      <w:r>
        <w:rPr>
          <w:rStyle w:val="c40"/>
        </w:rPr>
        <w:tab/>
        <w:t>Значительное место в учебном плане должно быть уделено практике и проверке домашних заданий, так как без самостоятельной работы невозможно совершенствование шахматиста и шашиста.</w:t>
      </w:r>
    </w:p>
    <w:p w:rsidR="007F788A" w:rsidRDefault="00CB389F" w:rsidP="00CB389F">
      <w:pPr>
        <w:pStyle w:val="c12"/>
        <w:spacing w:beforeAutospacing="0" w:after="0" w:afterAutospacing="0"/>
        <w:jc w:val="both"/>
      </w:pPr>
      <w:r>
        <w:rPr>
          <w:rStyle w:val="c40"/>
        </w:rPr>
        <w:t>        </w:t>
      </w:r>
      <w:r>
        <w:rPr>
          <w:rStyle w:val="c40"/>
        </w:rPr>
        <w:tab/>
        <w:t>Практические занятия могут включать: анализ дополнительного иллюстративного материала, разбор сыгранных партий учащихся, сеансы одновременной игры (на заданную тему), показ творчества мастеров шашечного искусства, консультации и пр. Распределение тематики этих занятий и их продолжительность (по разделам, темам) зависят от местных условий и должны быть установлены самим преподавателем. Допускается, например, проведение практической части программы комбинированно: беседа по итогам шашечных и шахматных соревнований, легкие партии, повторение пройденного материала. Основная цель практических занятий – закрепить полученные теоретические знания и содействовать самостоятельной работе учащихся.</w:t>
      </w:r>
    </w:p>
    <w:p w:rsidR="007F788A" w:rsidRDefault="00CB389F" w:rsidP="00CB389F">
      <w:pPr>
        <w:pStyle w:val="c12"/>
        <w:spacing w:beforeAutospacing="0" w:after="0" w:afterAutospacing="0"/>
        <w:jc w:val="both"/>
      </w:pPr>
      <w:r>
        <w:rPr>
          <w:rStyle w:val="c40"/>
        </w:rPr>
        <w:t>        </w:t>
      </w:r>
      <w:r>
        <w:rPr>
          <w:rStyle w:val="c40"/>
        </w:rPr>
        <w:tab/>
        <w:t>Подготовка шашистов и шахматистов строится по тому же принципу и с тем же расписанием, что и первый год обучения, - один раза в неделю по одному часу. Большие темы разбиваются на отдельные двухчасовые занятия. Однако теоретическому материалу и его анализу придается большое значение. Учащихся знакомят с более сложными элементами шашечной и шахматной игры, дают конкретные понятия о ее стратегии и тактике, об оценке позиции, расчете и выборе вариантов. Преподаватель не должен опасаться анализа с занимающимися отдельных дебютных систем, которые вызывают у специалистов споры, так как эти примеры расширяют комбинационные способности шашиста, шахматиста и могут явиться иллюстрацией для критического, самостоятельного понимания разнообразных положений на игровой доске.</w:t>
      </w:r>
    </w:p>
    <w:p w:rsidR="007F788A" w:rsidRDefault="00CB389F" w:rsidP="00CB389F">
      <w:pPr>
        <w:pStyle w:val="c12"/>
        <w:spacing w:beforeAutospacing="0" w:after="0" w:afterAutospacing="0"/>
        <w:jc w:val="both"/>
        <w:rPr>
          <w:rStyle w:val="c40"/>
        </w:rPr>
      </w:pPr>
      <w:r>
        <w:rPr>
          <w:rStyle w:val="c40"/>
        </w:rPr>
        <w:t>        </w:t>
      </w:r>
      <w:r>
        <w:rPr>
          <w:rStyle w:val="c40"/>
        </w:rPr>
        <w:tab/>
        <w:t>В процессе обучения усиливается творческий интерес к шахматам и шашкам, желание совершенствоваться, играть лучше и сильнее. Значительно расширяется и масштаб участия юных шахматистов и шашистов в различных турнирах и матчах, в сеансах одновременной игры мастеров, в ходе которых используются приобретенные знания, вырабатываются выдержка, внимание, настойчивость в достижении поставленной цели. Появляется потребность изучать учебную шашечную литературу.</w:t>
      </w:r>
    </w:p>
    <w:p w:rsidR="007F788A" w:rsidRDefault="00CB389F" w:rsidP="00CB389F">
      <w:pPr>
        <w:pStyle w:val="ConsPlusNonformat"/>
        <w:jc w:val="both"/>
        <w:rPr>
          <w:rStyle w:val="a9"/>
          <w:rFonts w:ascii="Times New Roman" w:hAnsi="Times New Roman"/>
          <w:b w:val="0"/>
          <w:sz w:val="24"/>
          <w:highlight w:val="white"/>
        </w:rPr>
      </w:pPr>
      <w:r>
        <w:rPr>
          <w:rStyle w:val="a9"/>
          <w:rFonts w:ascii="Times New Roman" w:hAnsi="Times New Roman"/>
          <w:b w:val="0"/>
          <w:sz w:val="24"/>
          <w:highlight w:val="white"/>
        </w:rPr>
        <w:t>Сроки реализации программы.</w:t>
      </w:r>
    </w:p>
    <w:p w:rsidR="007F788A" w:rsidRDefault="00CB389F" w:rsidP="00CB389F">
      <w:pPr>
        <w:pStyle w:val="ConsPlusNonformat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 соответствии с </w:t>
      </w:r>
      <w:r>
        <w:rPr>
          <w:rFonts w:ascii="Times New Roman" w:hAnsi="Times New Roman"/>
          <w:sz w:val="24"/>
        </w:rPr>
        <w:t xml:space="preserve">положением МОУ "СОШ" с. </w:t>
      </w:r>
      <w:proofErr w:type="gramStart"/>
      <w:r>
        <w:rPr>
          <w:rFonts w:ascii="Times New Roman" w:hAnsi="Times New Roman"/>
          <w:sz w:val="24"/>
        </w:rPr>
        <w:t>Подъельск  о</w:t>
      </w:r>
      <w:proofErr w:type="gramEnd"/>
      <w:r>
        <w:rPr>
          <w:rFonts w:ascii="Times New Roman" w:hAnsi="Times New Roman"/>
          <w:sz w:val="24"/>
        </w:rPr>
        <w:t xml:space="preserve"> программах дополнительного образования </w:t>
      </w:r>
      <w:r>
        <w:rPr>
          <w:rFonts w:ascii="Times New Roman" w:hAnsi="Times New Roman"/>
          <w:sz w:val="24"/>
          <w:highlight w:val="white"/>
        </w:rPr>
        <w:t xml:space="preserve">на реализацию </w:t>
      </w:r>
      <w:r>
        <w:rPr>
          <w:rFonts w:ascii="Times New Roman" w:hAnsi="Times New Roman"/>
          <w:sz w:val="24"/>
        </w:rPr>
        <w:t xml:space="preserve">программы дополнительного образования спортивно-оздоровительной направленности «Шахматы и шашки» </w:t>
      </w:r>
      <w:r w:rsidR="008E0AE3">
        <w:rPr>
          <w:rFonts w:ascii="Times New Roman" w:hAnsi="Times New Roman"/>
          <w:sz w:val="24"/>
          <w:highlight w:val="white"/>
        </w:rPr>
        <w:t>отводится 1 час в неделю.</w:t>
      </w:r>
    </w:p>
    <w:p w:rsidR="007F788A" w:rsidRDefault="00CB389F" w:rsidP="00CB3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календарным учебным графиком, выходными и праздничными днями кружок «Шахматы и шашки» на 2022-2023 учебный год будет выполнена за 34 часов.</w:t>
      </w:r>
    </w:p>
    <w:p w:rsidR="007F788A" w:rsidRDefault="00CB389F" w:rsidP="00CB3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Внутренняя периодизация в рамках дополнительного образования учитывает сложившиеся </w:t>
      </w:r>
      <w:r>
        <w:rPr>
          <w:rFonts w:ascii="Times New Roman" w:hAnsi="Times New Roman"/>
          <w:sz w:val="24"/>
        </w:rPr>
        <w:lastRenderedPageBreak/>
        <w:t xml:space="preserve">традиции преподавания, в том числе необходимость сбалансированного распределения учебного материала. С учетом психолого-возрастных особенностей учащихся и требований </w:t>
      </w:r>
      <w:proofErr w:type="spellStart"/>
      <w:r>
        <w:rPr>
          <w:rFonts w:ascii="Times New Roman" w:hAnsi="Times New Roman"/>
          <w:sz w:val="24"/>
        </w:rPr>
        <w:t>межпредметной</w:t>
      </w:r>
      <w:proofErr w:type="spellEnd"/>
      <w:r>
        <w:rPr>
          <w:rFonts w:ascii="Times New Roman" w:hAnsi="Times New Roman"/>
          <w:sz w:val="24"/>
        </w:rPr>
        <w:t xml:space="preserve"> интеграции программа устанавливает примерное распределение учебного времени.</w:t>
      </w:r>
    </w:p>
    <w:p w:rsidR="007F788A" w:rsidRDefault="00CB389F" w:rsidP="00CB3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Методы проведения </w:t>
      </w:r>
      <w:proofErr w:type="gramStart"/>
      <w:r>
        <w:rPr>
          <w:rFonts w:ascii="Times New Roman" w:hAnsi="Times New Roman"/>
          <w:sz w:val="24"/>
        </w:rPr>
        <w:t>игровых  встреч</w:t>
      </w:r>
      <w:proofErr w:type="gramEnd"/>
    </w:p>
    <w:p w:rsidR="007F788A" w:rsidRDefault="00CB389F" w:rsidP="00CB3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словесный: рассказ, беседа, объяснение;</w:t>
      </w:r>
    </w:p>
    <w:p w:rsidR="007F788A" w:rsidRDefault="00CB389F" w:rsidP="00CB3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наглядный: иллюстрация примерами, демонстрация позиций на доске;</w:t>
      </w:r>
    </w:p>
    <w:p w:rsidR="007F788A" w:rsidRDefault="00CB389F" w:rsidP="00CB3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gramStart"/>
      <w:r>
        <w:rPr>
          <w:rFonts w:ascii="Times New Roman" w:hAnsi="Times New Roman"/>
          <w:sz w:val="24"/>
        </w:rPr>
        <w:t>практический:  упражнение</w:t>
      </w:r>
      <w:proofErr w:type="gramEnd"/>
      <w:r>
        <w:rPr>
          <w:rFonts w:ascii="Times New Roman" w:hAnsi="Times New Roman"/>
          <w:sz w:val="24"/>
        </w:rPr>
        <w:t xml:space="preserve">,  тренинг,  решение  шашечных  концовок, задач, этюдов, турнир, работа над ошибками. </w:t>
      </w:r>
    </w:p>
    <w:p w:rsidR="007F788A" w:rsidRDefault="007F788A" w:rsidP="00CB38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F788A" w:rsidRDefault="00CB389F" w:rsidP="00CB389F">
      <w:pPr>
        <w:pStyle w:val="a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</w:rPr>
        <w:t xml:space="preserve">Учебно-методическое и материально-техническое обеспечение. </w:t>
      </w:r>
    </w:p>
    <w:p w:rsidR="007F788A" w:rsidRDefault="00CB389F" w:rsidP="00CB389F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 со столами и стульями.</w:t>
      </w:r>
    </w:p>
    <w:p w:rsidR="007F788A" w:rsidRDefault="00CB389F" w:rsidP="00CB389F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Шахматные доски</w:t>
      </w:r>
    </w:p>
    <w:p w:rsidR="007F788A" w:rsidRDefault="00CB389F" w:rsidP="00CB389F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Шахматные фигуры</w:t>
      </w:r>
    </w:p>
    <w:p w:rsidR="007F788A" w:rsidRDefault="00CB389F" w:rsidP="00CB389F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Шашечные доски и фигуры</w:t>
      </w:r>
    </w:p>
    <w:p w:rsidR="007F788A" w:rsidRDefault="00CB389F" w:rsidP="00CB389F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Аудио и видео приложения к курсу. </w:t>
      </w:r>
    </w:p>
    <w:p w:rsidR="007F788A" w:rsidRDefault="00CB389F" w:rsidP="00CB389F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Ноутбук с DVD-проигрывателем. </w:t>
      </w:r>
    </w:p>
    <w:p w:rsidR="007F788A" w:rsidRDefault="00CB389F" w:rsidP="00CB389F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Проектор.</w:t>
      </w:r>
    </w:p>
    <w:p w:rsidR="007F788A" w:rsidRDefault="007F788A" w:rsidP="00CB389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7F788A" w:rsidRDefault="007F788A" w:rsidP="00CB389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7F788A" w:rsidRDefault="007F788A" w:rsidP="00CB389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7F788A" w:rsidRDefault="00CB389F" w:rsidP="00CB389F">
      <w:pPr>
        <w:widowControl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Учебный план 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7"/>
        <w:gridCol w:w="6209"/>
        <w:gridCol w:w="775"/>
        <w:gridCol w:w="921"/>
        <w:gridCol w:w="1511"/>
      </w:tblGrid>
      <w:tr w:rsidR="007F788A">
        <w:tc>
          <w:tcPr>
            <w:tcW w:w="55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62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разделов и тем</w:t>
            </w:r>
          </w:p>
        </w:tc>
        <w:tc>
          <w:tcPr>
            <w:tcW w:w="32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</w:tr>
      <w:tr w:rsidR="007F788A">
        <w:tc>
          <w:tcPr>
            <w:tcW w:w="5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spacing w:after="0" w:line="240" w:lineRule="auto"/>
            </w:pPr>
          </w:p>
        </w:tc>
        <w:tc>
          <w:tcPr>
            <w:tcW w:w="62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spacing w:after="0" w:line="240" w:lineRule="auto"/>
            </w:pP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</w:tr>
      <w:tr w:rsidR="007F788A">
        <w:trPr>
          <w:trHeight w:val="90"/>
        </w:trPr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Вводное занятие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развития шахмат и шашек.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Русская шашечная школа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0,5</w:t>
            </w: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Русская шашечная школа. 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шашечной игры. Правила игры в шахматы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F788A">
        <w:trPr>
          <w:trHeight w:val="258"/>
        </w:trPr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изучает теория шашечной и шахматной игр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изучает теория шашечной игры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изучает теория шахматной игры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Турнирная дисциплина, правила соревнований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Основы шашечной и шахматной игры 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2,5</w:t>
            </w: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шашечной и шахматной игры: сила флангов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шашечной игры: как выиграть шашку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шахматной и шашечной игры: как пройти в «дамки» 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шашечной и шахматной игры: ловушки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шахматной и шашечной игры: ловушки и короткие партии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Основные приемы борьбы на шахматной и шашечной доске 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приемы борьбы на </w:t>
            </w:r>
            <w:proofErr w:type="gramStart"/>
            <w:r>
              <w:rPr>
                <w:rFonts w:ascii="Times New Roman" w:hAnsi="Times New Roman"/>
                <w:sz w:val="24"/>
              </w:rPr>
              <w:t>шахматной  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шашечной доске: оппозиция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приемы борьбы на </w:t>
            </w:r>
            <w:proofErr w:type="gramStart"/>
            <w:r>
              <w:rPr>
                <w:rFonts w:ascii="Times New Roman" w:hAnsi="Times New Roman"/>
                <w:sz w:val="24"/>
              </w:rPr>
              <w:t>шахматной  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шашечной доске: связка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приемы борьбы на </w:t>
            </w:r>
            <w:proofErr w:type="gramStart"/>
            <w:r>
              <w:rPr>
                <w:rFonts w:ascii="Times New Roman" w:hAnsi="Times New Roman"/>
                <w:sz w:val="24"/>
              </w:rPr>
              <w:t>шахматной  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шашечной доске: зажим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приемы борьбы на </w:t>
            </w:r>
            <w:proofErr w:type="gramStart"/>
            <w:r>
              <w:rPr>
                <w:rFonts w:ascii="Times New Roman" w:hAnsi="Times New Roman"/>
                <w:sz w:val="24"/>
              </w:rPr>
              <w:t>шахматной  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шашечной доске: жертва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приемы борьбы на </w:t>
            </w:r>
            <w:proofErr w:type="gramStart"/>
            <w:r>
              <w:rPr>
                <w:rFonts w:ascii="Times New Roman" w:hAnsi="Times New Roman"/>
                <w:sz w:val="24"/>
              </w:rPr>
              <w:t>шахматной  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шашечной доске: угроза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F788A">
        <w:trPr>
          <w:trHeight w:val="517"/>
        </w:trPr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приемы борьбы на </w:t>
            </w:r>
            <w:proofErr w:type="gramStart"/>
            <w:r>
              <w:rPr>
                <w:rFonts w:ascii="Times New Roman" w:hAnsi="Times New Roman"/>
                <w:sz w:val="24"/>
              </w:rPr>
              <w:t>шахматной  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шашечной доске: окружение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приемы борьбы на </w:t>
            </w:r>
            <w:proofErr w:type="gramStart"/>
            <w:r>
              <w:rPr>
                <w:rFonts w:ascii="Times New Roman" w:hAnsi="Times New Roman"/>
                <w:sz w:val="24"/>
              </w:rPr>
              <w:t>шахматной  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шашечной доске: роздых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приемы борьбы на </w:t>
            </w:r>
            <w:proofErr w:type="gramStart"/>
            <w:r>
              <w:rPr>
                <w:rFonts w:ascii="Times New Roman" w:hAnsi="Times New Roman"/>
                <w:sz w:val="24"/>
              </w:rPr>
              <w:t>шахматной  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шашечной доске: самообложение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приемы борьбы на </w:t>
            </w:r>
            <w:proofErr w:type="gramStart"/>
            <w:r>
              <w:rPr>
                <w:rFonts w:ascii="Times New Roman" w:hAnsi="Times New Roman"/>
                <w:sz w:val="24"/>
              </w:rPr>
              <w:t>шахматной  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шашечной доске: «заключение (запирание)»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приемы борьбы на </w:t>
            </w:r>
            <w:proofErr w:type="gramStart"/>
            <w:r>
              <w:rPr>
                <w:rFonts w:ascii="Times New Roman" w:hAnsi="Times New Roman"/>
                <w:sz w:val="24"/>
              </w:rPr>
              <w:t>шахматной  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шашечной доске: центр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Комбинации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Комбинации: комбинация для прохождения в</w:t>
            </w:r>
          </w:p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«Дамки»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Комбинации: комбинация для получения материального преимущества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Комбинации: комбинация для получения лучшей позиции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Комбинации: комбинация для достижения ничьей в худшей позиции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Окончание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Окончание: нормальные окончания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Окончание: треугольник Петрова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Окончание: три дамки против дамки с простой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Окончание: эстафетные окончания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F788A">
        <w:trPr>
          <w:trHeight w:val="581"/>
        </w:trPr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Тренировочные и соревновательные турниры. Анализ сыгранных партий 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Тренировочные и соревновательные турниры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сыгранных партий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F788A">
        <w:trPr>
          <w:trHeight w:val="395"/>
        </w:trPr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Решение задач и комбинаций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и комбинаций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F788A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7F788A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и комбинаций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F788A">
        <w:tc>
          <w:tcPr>
            <w:tcW w:w="67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год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88A" w:rsidRDefault="00CB389F" w:rsidP="00CB389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</w:tr>
    </w:tbl>
    <w:p w:rsidR="007F788A" w:rsidRDefault="007F788A" w:rsidP="00CB389F">
      <w:pPr>
        <w:pStyle w:val="a7"/>
        <w:jc w:val="both"/>
        <w:rPr>
          <w:rFonts w:ascii="Times New Roman" w:hAnsi="Times New Roman"/>
          <w:sz w:val="24"/>
          <w:u w:val="single"/>
        </w:rPr>
      </w:pPr>
    </w:p>
    <w:p w:rsidR="007F788A" w:rsidRDefault="007F788A" w:rsidP="00CB389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7F788A" w:rsidRDefault="00CB389F" w:rsidP="00CB389F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Этапы аттестации учащихся и текущего контроля успеваемости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1995"/>
        <w:gridCol w:w="1995"/>
        <w:gridCol w:w="1995"/>
        <w:gridCol w:w="1995"/>
      </w:tblGrid>
      <w:tr w:rsidR="007F788A" w:rsidTr="008E0AE3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аттестации, сроки проведения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Контрольно-измерительные материалы, критерии</w:t>
            </w:r>
          </w:p>
        </w:tc>
      </w:tr>
      <w:tr w:rsidR="007F788A" w:rsidTr="008E0AE3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</w:t>
            </w:r>
            <w:r>
              <w:rPr>
                <w:rFonts w:ascii="Times New Roman" w:hAnsi="Times New Roman"/>
                <w:sz w:val="24"/>
              </w:rPr>
              <w:lastRenderedPageBreak/>
              <w:t>контроль успеваемости. Входной контроль. Сентябрь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Определить </w:t>
            </w:r>
            <w:r>
              <w:rPr>
                <w:rFonts w:ascii="Times New Roman" w:hAnsi="Times New Roman"/>
                <w:sz w:val="24"/>
              </w:rPr>
              <w:lastRenderedPageBreak/>
              <w:t>исходный уровень подготовленности учащихся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Введение в </w:t>
            </w:r>
            <w:r>
              <w:rPr>
                <w:rFonts w:ascii="Times New Roman" w:hAnsi="Times New Roman"/>
                <w:sz w:val="24"/>
              </w:rPr>
              <w:lastRenderedPageBreak/>
              <w:t>деятельность. Входящая диагностика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Теория: </w:t>
            </w:r>
            <w:r>
              <w:rPr>
                <w:rFonts w:ascii="Times New Roman" w:hAnsi="Times New Roman"/>
                <w:sz w:val="24"/>
              </w:rPr>
              <w:lastRenderedPageBreak/>
              <w:t>письменный опрос</w:t>
            </w:r>
          </w:p>
          <w:p w:rsidR="007F788A" w:rsidRDefault="007F788A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8E0AE3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Приложение 2</w:t>
            </w:r>
          </w:p>
        </w:tc>
      </w:tr>
      <w:tr w:rsidR="007F788A" w:rsidTr="008E0AE3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 успеваемости на каждом занятии. В течение года.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 уровень понимания изучаемого материала и уровень приобретенных умений и навыков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усвоения материала по теме занятия или комплексу занятий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Интерактивная игра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7F788A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788A" w:rsidTr="008E0AE3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 успеваемости. Ноябрь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 уровень усвоения изучаемого материала по темам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Темы: Основы шашечной и шахматной игры</w:t>
            </w:r>
          </w:p>
          <w:p w:rsidR="007F788A" w:rsidRDefault="007F788A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Теория: викторина</w:t>
            </w:r>
          </w:p>
          <w:p w:rsidR="007F788A" w:rsidRDefault="00CB389F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турнир по шахматам и шашкам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7F788A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788A" w:rsidTr="008E0AE3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8E0AE3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Промежуточная аттестация </w:t>
            </w:r>
            <w:r w:rsidR="00CB389F">
              <w:rPr>
                <w:rFonts w:ascii="Times New Roman" w:hAnsi="Times New Roman"/>
                <w:sz w:val="24"/>
              </w:rPr>
              <w:t>Декабрь.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 уровень усвоения пройденного материала по темам.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Темы: Основы шашечной и шахматной игры</w:t>
            </w:r>
          </w:p>
          <w:p w:rsidR="007F788A" w:rsidRDefault="00CB389F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приемы борьбы на шахматной и шашечной доске</w:t>
            </w:r>
          </w:p>
          <w:p w:rsidR="007F788A" w:rsidRDefault="007F788A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Теория: викторина</w:t>
            </w:r>
          </w:p>
          <w:p w:rsidR="007F788A" w:rsidRDefault="00CB389F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турнир по шахматам и шашкам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8E0AE3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3</w:t>
            </w:r>
          </w:p>
        </w:tc>
      </w:tr>
      <w:tr w:rsidR="007F788A" w:rsidTr="008E0AE3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 успеваемости. Февраль.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 уровень усвоения полученных знаний, умений и навыков по темам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Темы: Основные приемы борьбы на шахматной и шашечной доске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Теория: фронтальный опрос</w:t>
            </w:r>
          </w:p>
          <w:p w:rsidR="007F788A" w:rsidRDefault="00CB389F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турнир по шахматам и шашкам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7F788A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788A" w:rsidTr="008E0AE3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8E0AE3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Итоговая </w:t>
            </w:r>
            <w:r w:rsidR="00CB389F">
              <w:rPr>
                <w:rFonts w:ascii="Times New Roman" w:hAnsi="Times New Roman"/>
                <w:sz w:val="24"/>
              </w:rPr>
              <w:t>аттестация. Апрель.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 уровень усвоения программы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Владение терминологии, правилами игры, записью игры.</w:t>
            </w:r>
          </w:p>
          <w:p w:rsidR="007F788A" w:rsidRDefault="00CB389F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умения и навык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турнир по шахматам и шашкам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8E0AE3" w:rsidP="008E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3</w:t>
            </w:r>
          </w:p>
        </w:tc>
      </w:tr>
    </w:tbl>
    <w:p w:rsidR="007F788A" w:rsidRDefault="007F788A" w:rsidP="00CB389F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F788A" w:rsidRDefault="007F788A" w:rsidP="00CB389F">
      <w:pPr>
        <w:widowControl/>
        <w:spacing w:after="0" w:line="240" w:lineRule="auto"/>
        <w:jc w:val="both"/>
        <w:rPr>
          <w:rFonts w:ascii="Times New Roman" w:hAnsi="Times New Roman"/>
          <w:sz w:val="26"/>
        </w:rPr>
      </w:pPr>
    </w:p>
    <w:p w:rsidR="008E0AE3" w:rsidRDefault="008E0AE3" w:rsidP="008E0AE3">
      <w:pPr>
        <w:widowControl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литературы</w:t>
      </w:r>
    </w:p>
    <w:p w:rsidR="008E0AE3" w:rsidRDefault="008E0AE3" w:rsidP="008E0AE3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Нормативно – правовые документы</w:t>
      </w:r>
    </w:p>
    <w:p w:rsidR="008E0AE3" w:rsidRDefault="008E0AE3" w:rsidP="008E0AE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закон от 29.12.2012 № 273-фз «Об образовании в Российской Федерации» (принят ГД ФС РФ 21.12.2012) [Электронный ресурс]. – Режим доступа: </w:t>
      </w:r>
      <w:hyperlink r:id="rId8" w:history="1">
        <w:r>
          <w:rPr>
            <w:rStyle w:val="aa"/>
            <w:rFonts w:ascii="Times New Roman" w:hAnsi="Times New Roman"/>
            <w:color w:val="000000"/>
            <w:sz w:val="24"/>
          </w:rPr>
          <w:t>http://graph-kremlin.consultant.ru/page.aspx?1646176</w:t>
        </w:r>
      </w:hyperlink>
    </w:p>
    <w:p w:rsidR="008E0AE3" w:rsidRDefault="008E0AE3" w:rsidP="008E0AE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Приказ Министерства просвещения России от 09 ноября 2018 г. </w:t>
      </w:r>
      <w:proofErr w:type="spellStart"/>
      <w:r>
        <w:rPr>
          <w:rFonts w:ascii="Times New Roman" w:hAnsi="Times New Roman"/>
          <w:sz w:val="24"/>
        </w:rPr>
        <w:t>No</w:t>
      </w:r>
      <w:proofErr w:type="spellEnd"/>
      <w:r>
        <w:rPr>
          <w:rFonts w:ascii="Times New Roman" w:hAnsi="Times New Roman"/>
          <w:sz w:val="24"/>
        </w:rPr>
        <w:t xml:space="preserve"> 196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8E0AE3" w:rsidRDefault="008E0AE3" w:rsidP="008E0AE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 Главного государственного санитарного врача РФ от 4 июля 2014 г. N 41 «Об утверждении СанПиН 2.4.4.3172-14 «</w:t>
      </w:r>
      <w:proofErr w:type="spellStart"/>
      <w:r>
        <w:rPr>
          <w:rFonts w:ascii="Times New Roman" w:hAnsi="Times New Roman"/>
          <w:sz w:val="24"/>
        </w:rPr>
        <w:t>Санитарноэпидемиологические</w:t>
      </w:r>
      <w:proofErr w:type="spellEnd"/>
      <w:r>
        <w:rPr>
          <w:rFonts w:ascii="Times New Roman" w:hAnsi="Times New Roman"/>
          <w:sz w:val="24"/>
        </w:rPr>
        <w:t xml:space="preserve"> требования к устройству, содержанию и организации режима работы образовательных организаций дополнительного образования детей» [Электронный ресурс]. – Режим доступа: </w:t>
      </w:r>
      <w:hyperlink r:id="rId9" w:history="1">
        <w:r>
          <w:rPr>
            <w:rStyle w:val="aa"/>
            <w:rFonts w:ascii="Times New Roman" w:hAnsi="Times New Roman"/>
            <w:color w:val="000000"/>
            <w:sz w:val="24"/>
          </w:rPr>
          <w:t>http://base.garant.ru/70731954/</w:t>
        </w:r>
      </w:hyperlink>
    </w:p>
    <w:p w:rsidR="008E0AE3" w:rsidRDefault="008E0AE3" w:rsidP="008E0AE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Распоряжение Правительства РФ от 4 сентября 2014 г. N 1726-р «Об утверждении концепции развития дополнительного образования детей» [Электронный ресурс]. – Режим доступа: </w:t>
      </w:r>
      <w:hyperlink r:id="rId10" w:history="1">
        <w:r>
          <w:rPr>
            <w:rStyle w:val="aa"/>
            <w:rFonts w:ascii="Times New Roman" w:hAnsi="Times New Roman"/>
            <w:color w:val="000000"/>
            <w:sz w:val="24"/>
          </w:rPr>
          <w:t>http://government.ru/docs/14644/</w:t>
        </w:r>
      </w:hyperlink>
    </w:p>
    <w:p w:rsidR="008E0AE3" w:rsidRDefault="008E0AE3" w:rsidP="008E0AE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Концепция развития дополнительного образования детей (утв. распоряжением Правительства РФ от 4 сентября 2014 г. N 1726-р) [Электронный ресурс]. – Режим доступа: </w:t>
      </w:r>
      <w:hyperlink r:id="rId11" w:history="1">
        <w:r>
          <w:rPr>
            <w:rStyle w:val="aa"/>
            <w:rFonts w:ascii="Times New Roman" w:hAnsi="Times New Roman"/>
            <w:color w:val="000000"/>
            <w:sz w:val="24"/>
          </w:rPr>
          <w:t>http://gov.garant.ru/SESSION/PILOT/main.htm</w:t>
        </w:r>
      </w:hyperlink>
    </w:p>
    <w:p w:rsidR="008E0AE3" w:rsidRDefault="008E0AE3" w:rsidP="008E0AE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Концепция духовно-нравственного развития и воспитания личности гражданина России. // Данилюк А.Я., Кондаков А.М., Тишков В.А. – М.: Просвещение, 2009.</w:t>
      </w:r>
    </w:p>
    <w:p w:rsidR="008E0AE3" w:rsidRDefault="008E0AE3" w:rsidP="008E0AE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Распоряжение Правительства РФ от 29 мая 2015 г. № 996-р «Об утверждении стратегии развития воспитания на период до 2025 года» [Электронный ресурс]. – Режим доступа: </w:t>
      </w:r>
      <w:hyperlink r:id="rId12" w:history="1">
        <w:r>
          <w:rPr>
            <w:rStyle w:val="aa"/>
            <w:rFonts w:ascii="Times New Roman" w:hAnsi="Times New Roman"/>
            <w:color w:val="000000"/>
            <w:sz w:val="24"/>
          </w:rPr>
          <w:t>http://government.ru/docs/18312/</w:t>
        </w:r>
      </w:hyperlink>
    </w:p>
    <w:p w:rsidR="008E0AE3" w:rsidRDefault="008E0AE3" w:rsidP="008E0AE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Стратегия развития воспитания в РФ на период до 2025 года (утв. распоряжением Правительства РФ от 29 мая 2015 года №996-р) [Электронный ресурс]. – Режим доступа: </w:t>
      </w:r>
      <w:hyperlink r:id="rId13" w:history="1">
        <w:r>
          <w:rPr>
            <w:rStyle w:val="aa"/>
            <w:rFonts w:ascii="Times New Roman" w:hAnsi="Times New Roman"/>
            <w:color w:val="000000"/>
            <w:sz w:val="24"/>
          </w:rPr>
          <w:t>http://government.ru/media/files/f5Z8H9tgUK5Y9qtJ0tEFnyHlBitwN4gB.pdf</w:t>
        </w:r>
      </w:hyperlink>
    </w:p>
    <w:p w:rsidR="008E0AE3" w:rsidRDefault="008E0AE3" w:rsidP="008E0AE3">
      <w:pPr>
        <w:widowControl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Устав МОО «РЦДО» с. Корткерос // Зарегистрирован 13.05.2020//</w:t>
      </w:r>
    </w:p>
    <w:p w:rsidR="008E0AE3" w:rsidRDefault="008E0AE3" w:rsidP="008E0AE3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</w:p>
    <w:p w:rsidR="008E0AE3" w:rsidRDefault="008E0AE3" w:rsidP="008E0AE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Для педагога</w:t>
      </w:r>
      <w:r>
        <w:rPr>
          <w:rFonts w:ascii="Times New Roman" w:hAnsi="Times New Roman"/>
          <w:b/>
          <w:sz w:val="24"/>
        </w:rPr>
        <w:t>:</w:t>
      </w:r>
    </w:p>
    <w:p w:rsidR="008E0AE3" w:rsidRDefault="008E0AE3" w:rsidP="008E0AE3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Адамович В.К. Позиционные приемы борьбы в русских шашках. М., «Физкультура и спорт», 1976.</w:t>
      </w:r>
    </w:p>
    <w:p w:rsidR="008E0AE3" w:rsidRDefault="008E0AE3" w:rsidP="008E0AE3">
      <w:pPr>
        <w:numPr>
          <w:ilvl w:val="0"/>
          <w:numId w:val="3"/>
        </w:numPr>
        <w:tabs>
          <w:tab w:val="left" w:pos="353"/>
          <w:tab w:val="left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Весела И., </w:t>
      </w:r>
      <w:proofErr w:type="gramStart"/>
      <w:r>
        <w:rPr>
          <w:rFonts w:ascii="Times New Roman" w:hAnsi="Times New Roman"/>
          <w:sz w:val="24"/>
        </w:rPr>
        <w:t>Веселы  И.</w:t>
      </w:r>
      <w:proofErr w:type="gramEnd"/>
      <w:r>
        <w:rPr>
          <w:rFonts w:ascii="Times New Roman" w:hAnsi="Times New Roman"/>
          <w:sz w:val="24"/>
        </w:rPr>
        <w:t xml:space="preserve"> Шахматный букварь. – М.: Просвещение, 1983.</w:t>
      </w:r>
    </w:p>
    <w:p w:rsidR="008E0AE3" w:rsidRDefault="008E0AE3" w:rsidP="008E0AE3">
      <w:pPr>
        <w:numPr>
          <w:ilvl w:val="0"/>
          <w:numId w:val="3"/>
        </w:numPr>
        <w:tabs>
          <w:tab w:val="left" w:pos="353"/>
          <w:tab w:val="left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Громов Г.В., Свечников А.А. На старт, новички! –</w:t>
      </w:r>
      <w:proofErr w:type="gramStart"/>
      <w:r>
        <w:rPr>
          <w:rFonts w:ascii="Times New Roman" w:hAnsi="Times New Roman"/>
          <w:sz w:val="24"/>
        </w:rPr>
        <w:t>СПб.,</w:t>
      </w:r>
      <w:proofErr w:type="gramEnd"/>
      <w:r>
        <w:rPr>
          <w:rFonts w:ascii="Times New Roman" w:hAnsi="Times New Roman"/>
          <w:sz w:val="24"/>
        </w:rPr>
        <w:t xml:space="preserve"> 2003.</w:t>
      </w:r>
    </w:p>
    <w:p w:rsidR="008E0AE3" w:rsidRDefault="008E0AE3" w:rsidP="008E0AE3">
      <w:pPr>
        <w:numPr>
          <w:ilvl w:val="0"/>
          <w:numId w:val="3"/>
        </w:numPr>
        <w:tabs>
          <w:tab w:val="left" w:pos="353"/>
          <w:tab w:val="left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Герцензон</w:t>
      </w:r>
      <w:proofErr w:type="spellEnd"/>
      <w:r>
        <w:rPr>
          <w:rFonts w:ascii="Times New Roman" w:hAnsi="Times New Roman"/>
          <w:sz w:val="24"/>
        </w:rPr>
        <w:t xml:space="preserve"> Б.М. </w:t>
      </w:r>
      <w:proofErr w:type="spellStart"/>
      <w:r>
        <w:rPr>
          <w:rFonts w:ascii="Times New Roman" w:hAnsi="Times New Roman"/>
          <w:sz w:val="24"/>
        </w:rPr>
        <w:t>Напреенков</w:t>
      </w:r>
      <w:proofErr w:type="spellEnd"/>
      <w:r>
        <w:rPr>
          <w:rFonts w:ascii="Times New Roman" w:hAnsi="Times New Roman"/>
          <w:sz w:val="24"/>
        </w:rPr>
        <w:t xml:space="preserve"> А.А. Шашки – это </w:t>
      </w:r>
      <w:proofErr w:type="spellStart"/>
      <w:r>
        <w:rPr>
          <w:rFonts w:ascii="Times New Roman" w:hAnsi="Times New Roman"/>
          <w:sz w:val="24"/>
        </w:rPr>
        <w:t>интересно.Учебник</w:t>
      </w:r>
      <w:proofErr w:type="spellEnd"/>
      <w:r>
        <w:rPr>
          <w:rFonts w:ascii="Times New Roman" w:hAnsi="Times New Roman"/>
          <w:sz w:val="24"/>
        </w:rPr>
        <w:t xml:space="preserve"> шашечной игры. –СПб. Литература, 1989. – 25б с.</w:t>
      </w:r>
    </w:p>
    <w:p w:rsidR="008E0AE3" w:rsidRDefault="008E0AE3" w:rsidP="008E0AE3">
      <w:pPr>
        <w:numPr>
          <w:ilvl w:val="0"/>
          <w:numId w:val="3"/>
        </w:numPr>
        <w:tabs>
          <w:tab w:val="left" w:pos="353"/>
          <w:tab w:val="left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Гришин В., Ильин Е. Шахматная азбука. – М.: Детская литература, 1980.</w:t>
      </w:r>
    </w:p>
    <w:p w:rsidR="008E0AE3" w:rsidRDefault="008E0AE3" w:rsidP="008E0AE3">
      <w:pPr>
        <w:numPr>
          <w:ilvl w:val="0"/>
          <w:numId w:val="3"/>
        </w:numPr>
        <w:tabs>
          <w:tab w:val="left" w:pos="353"/>
          <w:tab w:val="left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Зак</w:t>
      </w:r>
      <w:proofErr w:type="spellEnd"/>
      <w:r>
        <w:rPr>
          <w:rFonts w:ascii="Times New Roman" w:hAnsi="Times New Roman"/>
          <w:sz w:val="24"/>
        </w:rPr>
        <w:t xml:space="preserve"> В., </w:t>
      </w:r>
      <w:proofErr w:type="spellStart"/>
      <w:r>
        <w:rPr>
          <w:rFonts w:ascii="Times New Roman" w:hAnsi="Times New Roman"/>
          <w:sz w:val="24"/>
        </w:rPr>
        <w:t>Двуголенский</w:t>
      </w:r>
      <w:proofErr w:type="spellEnd"/>
      <w:r>
        <w:rPr>
          <w:rFonts w:ascii="Times New Roman" w:hAnsi="Times New Roman"/>
          <w:sz w:val="24"/>
        </w:rPr>
        <w:t xml:space="preserve"> Я. Я играю в шахматы. – Л.: Детская литература, 1985.</w:t>
      </w:r>
    </w:p>
    <w:p w:rsidR="008E0AE3" w:rsidRDefault="008E0AE3" w:rsidP="008E0AE3">
      <w:pPr>
        <w:numPr>
          <w:ilvl w:val="0"/>
          <w:numId w:val="3"/>
        </w:numPr>
        <w:tabs>
          <w:tab w:val="left" w:pos="353"/>
          <w:tab w:val="left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Маламед В.Р., Барский Ю.П. Курс шашечных окончаний; Международные и русские шашки: Энциклопедическое </w:t>
      </w:r>
      <w:proofErr w:type="spellStart"/>
      <w:r>
        <w:rPr>
          <w:rFonts w:ascii="Times New Roman" w:hAnsi="Times New Roman"/>
          <w:sz w:val="24"/>
        </w:rPr>
        <w:t>изд.М</w:t>
      </w:r>
      <w:proofErr w:type="spellEnd"/>
      <w:r>
        <w:rPr>
          <w:rFonts w:ascii="Times New Roman" w:hAnsi="Times New Roman"/>
          <w:sz w:val="24"/>
        </w:rPr>
        <w:t xml:space="preserve">., Физкультура и спорт, 1989. </w:t>
      </w:r>
    </w:p>
    <w:p w:rsidR="008E0AE3" w:rsidRDefault="008E0AE3" w:rsidP="008E0AE3">
      <w:pPr>
        <w:numPr>
          <w:ilvl w:val="0"/>
          <w:numId w:val="3"/>
        </w:numPr>
        <w:tabs>
          <w:tab w:val="left" w:pos="353"/>
          <w:tab w:val="left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Сухин</w:t>
      </w:r>
      <w:proofErr w:type="spellEnd"/>
      <w:r>
        <w:rPr>
          <w:rFonts w:ascii="Times New Roman" w:hAnsi="Times New Roman"/>
          <w:sz w:val="24"/>
        </w:rPr>
        <w:t xml:space="preserve"> И. Приключения в Шахматной стране. – Педагогика. 1991.</w:t>
      </w:r>
    </w:p>
    <w:p w:rsidR="008E0AE3" w:rsidRDefault="008E0AE3" w:rsidP="008E0AE3">
      <w:pPr>
        <w:numPr>
          <w:ilvl w:val="0"/>
          <w:numId w:val="3"/>
        </w:numPr>
        <w:tabs>
          <w:tab w:val="left" w:pos="353"/>
          <w:tab w:val="left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Султанов Р.А. Шашки (Интегрированный курс подготовки шашистов для групп начальной подготовки, учебно-тренировочных групп, групп высшего спортивного мастерства) – Нижний Т </w:t>
      </w:r>
      <w:proofErr w:type="gramStart"/>
      <w:r>
        <w:rPr>
          <w:rFonts w:ascii="Times New Roman" w:hAnsi="Times New Roman"/>
          <w:sz w:val="24"/>
        </w:rPr>
        <w:t>2009..</w:t>
      </w:r>
      <w:proofErr w:type="gramEnd"/>
      <w:r>
        <w:rPr>
          <w:rFonts w:ascii="Times New Roman" w:hAnsi="Times New Roman"/>
          <w:sz w:val="24"/>
        </w:rPr>
        <w:t xml:space="preserve"> – Донецк: АСТ, 2004 </w:t>
      </w:r>
    </w:p>
    <w:p w:rsidR="008E0AE3" w:rsidRDefault="008E0AE3" w:rsidP="008E0AE3">
      <w:pPr>
        <w:numPr>
          <w:ilvl w:val="0"/>
          <w:numId w:val="3"/>
        </w:numPr>
        <w:tabs>
          <w:tab w:val="left" w:pos="353"/>
          <w:tab w:val="left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Пак Н.М. Популярный шашечный практикум</w:t>
      </w:r>
    </w:p>
    <w:p w:rsidR="008E0AE3" w:rsidRDefault="008E0AE3" w:rsidP="008E0AE3">
      <w:pPr>
        <w:tabs>
          <w:tab w:val="left" w:pos="353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Для обучающихся и родителей:</w:t>
      </w:r>
    </w:p>
    <w:p w:rsidR="008E0AE3" w:rsidRDefault="008E0AE3" w:rsidP="008E0AE3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Велтистов Е.Р. Победитель невозможного.</w:t>
      </w:r>
    </w:p>
    <w:p w:rsidR="008E0AE3" w:rsidRDefault="008E0AE3" w:rsidP="008E0AE3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Грцензон</w:t>
      </w:r>
      <w:proofErr w:type="spellEnd"/>
      <w:r>
        <w:rPr>
          <w:rFonts w:ascii="Times New Roman" w:hAnsi="Times New Roman"/>
          <w:sz w:val="24"/>
        </w:rPr>
        <w:t xml:space="preserve"> Б.А, </w:t>
      </w:r>
      <w:proofErr w:type="spellStart"/>
      <w:r>
        <w:rPr>
          <w:rFonts w:ascii="Times New Roman" w:hAnsi="Times New Roman"/>
          <w:sz w:val="24"/>
        </w:rPr>
        <w:t>Напереенков</w:t>
      </w:r>
      <w:proofErr w:type="spellEnd"/>
      <w:r>
        <w:rPr>
          <w:rFonts w:ascii="Times New Roman" w:hAnsi="Times New Roman"/>
          <w:sz w:val="24"/>
        </w:rPr>
        <w:t xml:space="preserve"> А.А «Шашки – это интересно», издательство «Детская литература» 1989 г.</w:t>
      </w:r>
    </w:p>
    <w:p w:rsidR="008E0AE3" w:rsidRDefault="008E0AE3" w:rsidP="008E0AE3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Зак</w:t>
      </w:r>
      <w:proofErr w:type="spellEnd"/>
      <w:r>
        <w:rPr>
          <w:rFonts w:ascii="Times New Roman" w:hAnsi="Times New Roman"/>
          <w:sz w:val="24"/>
        </w:rPr>
        <w:t xml:space="preserve"> В.П, </w:t>
      </w:r>
      <w:proofErr w:type="spellStart"/>
      <w:r>
        <w:rPr>
          <w:rFonts w:ascii="Times New Roman" w:hAnsi="Times New Roman"/>
          <w:sz w:val="24"/>
        </w:rPr>
        <w:t>Длуголенский</w:t>
      </w:r>
      <w:proofErr w:type="spellEnd"/>
      <w:r>
        <w:rPr>
          <w:rFonts w:ascii="Times New Roman" w:hAnsi="Times New Roman"/>
          <w:sz w:val="24"/>
        </w:rPr>
        <w:t xml:space="preserve"> Я.Н. «Отдать, чтобы найти», издательство «Детская литература», 1988 г.</w:t>
      </w:r>
    </w:p>
    <w:p w:rsidR="008E0AE3" w:rsidRDefault="008E0AE3" w:rsidP="008E0AE3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Кэролл</w:t>
      </w:r>
      <w:proofErr w:type="spellEnd"/>
      <w:r>
        <w:rPr>
          <w:rFonts w:ascii="Times New Roman" w:hAnsi="Times New Roman"/>
          <w:sz w:val="24"/>
        </w:rPr>
        <w:t xml:space="preserve"> Л. Алиса в Зазеркалье.</w:t>
      </w:r>
    </w:p>
    <w:p w:rsidR="008E0AE3" w:rsidRDefault="008E0AE3" w:rsidP="008E0AE3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Каплунов Я.Л. «Секреты шашечного сундука», Санкт Петербург, 2001г.</w:t>
      </w:r>
    </w:p>
    <w:p w:rsidR="008E0AE3" w:rsidRDefault="008E0AE3" w:rsidP="008E0AE3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Нежметдинов</w:t>
      </w:r>
      <w:proofErr w:type="spellEnd"/>
      <w:r>
        <w:rPr>
          <w:rFonts w:ascii="Times New Roman" w:hAnsi="Times New Roman"/>
          <w:sz w:val="24"/>
        </w:rPr>
        <w:t xml:space="preserve"> Р. «Шахматы», Казань, 1985 г.</w:t>
      </w:r>
    </w:p>
    <w:p w:rsidR="008E0AE3" w:rsidRDefault="008E0AE3" w:rsidP="008E0AE3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Надь К. Заколдованная школа.</w:t>
      </w:r>
    </w:p>
    <w:p w:rsidR="008E0AE3" w:rsidRDefault="008E0AE3" w:rsidP="008E0AE3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Чеповецкий</w:t>
      </w:r>
      <w:proofErr w:type="spellEnd"/>
      <w:r>
        <w:rPr>
          <w:rFonts w:ascii="Times New Roman" w:hAnsi="Times New Roman"/>
          <w:sz w:val="24"/>
        </w:rPr>
        <w:t xml:space="preserve"> Е. Приключения шахматного солдата </w:t>
      </w:r>
      <w:proofErr w:type="spellStart"/>
      <w:r>
        <w:rPr>
          <w:rFonts w:ascii="Times New Roman" w:hAnsi="Times New Roman"/>
          <w:sz w:val="24"/>
        </w:rPr>
        <w:t>Пешкина</w:t>
      </w:r>
      <w:proofErr w:type="spellEnd"/>
      <w:r>
        <w:rPr>
          <w:rFonts w:ascii="Times New Roman" w:hAnsi="Times New Roman"/>
          <w:sz w:val="24"/>
        </w:rPr>
        <w:t>.</w:t>
      </w:r>
    </w:p>
    <w:p w:rsidR="008E0AE3" w:rsidRDefault="008E0AE3" w:rsidP="008E0AE3">
      <w:pPr>
        <w:numPr>
          <w:ilvl w:val="0"/>
          <w:numId w:val="4"/>
        </w:numPr>
        <w:tabs>
          <w:tab w:val="left" w:pos="35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Юровский Е.М., Кондратьева Л.П. </w:t>
      </w:r>
      <w:proofErr w:type="spellStart"/>
      <w:r>
        <w:rPr>
          <w:rFonts w:ascii="Times New Roman" w:hAnsi="Times New Roman"/>
          <w:sz w:val="24"/>
        </w:rPr>
        <w:t>Зайкины</w:t>
      </w:r>
      <w:proofErr w:type="spellEnd"/>
      <w:r>
        <w:rPr>
          <w:rFonts w:ascii="Times New Roman" w:hAnsi="Times New Roman"/>
          <w:sz w:val="24"/>
        </w:rPr>
        <w:t xml:space="preserve"> шашки, СПб-2001 г.</w:t>
      </w:r>
    </w:p>
    <w:p w:rsidR="008E0AE3" w:rsidRDefault="008E0AE3" w:rsidP="008E0AE3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7F788A" w:rsidRDefault="007F788A" w:rsidP="00CB38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F788A" w:rsidRDefault="007F788A" w:rsidP="00CB38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F788A" w:rsidRDefault="007F788A" w:rsidP="00CB38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F788A" w:rsidRDefault="007F788A" w:rsidP="00CB38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E0AE3" w:rsidRDefault="008E0AE3" w:rsidP="00CB38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E0AE3" w:rsidRDefault="008E0AE3" w:rsidP="008E0AE3">
      <w:pPr>
        <w:widowControl/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Учебно-методический комплекс</w:t>
      </w:r>
    </w:p>
    <w:p w:rsidR="008E0AE3" w:rsidRDefault="008E0AE3" w:rsidP="008E0AE3">
      <w:pPr>
        <w:widowControl/>
        <w:spacing w:after="0" w:line="240" w:lineRule="auto"/>
        <w:contextualSpacing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1</w:t>
      </w:r>
    </w:p>
    <w:p w:rsidR="008E0AE3" w:rsidRPr="008E0AE3" w:rsidRDefault="008E0AE3" w:rsidP="008E0AE3">
      <w:pPr>
        <w:widowControl/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8E0AE3">
        <w:rPr>
          <w:rFonts w:ascii="Times New Roman" w:hAnsi="Times New Roman"/>
          <w:b/>
          <w:sz w:val="24"/>
        </w:rPr>
        <w:t xml:space="preserve">Календарно – тематический план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095"/>
        <w:gridCol w:w="2635"/>
        <w:gridCol w:w="3708"/>
        <w:gridCol w:w="576"/>
        <w:gridCol w:w="566"/>
        <w:gridCol w:w="732"/>
      </w:tblGrid>
      <w:tr w:rsidR="008E0AE3" w:rsidRPr="008E0AE3" w:rsidTr="00741A5A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E0AE3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r w:rsidRPr="008E0AE3">
              <w:rPr>
                <w:rFonts w:ascii="Times New Roman" w:hAnsi="Times New Roman"/>
                <w:b/>
                <w:sz w:val="24"/>
              </w:rPr>
              <w:t>пп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E0AE3">
              <w:rPr>
                <w:rFonts w:ascii="Times New Roman" w:hAnsi="Times New Roman"/>
                <w:b/>
                <w:sz w:val="24"/>
              </w:rPr>
              <w:t>Дата проведения (число, месяц, год)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E0AE3">
              <w:rPr>
                <w:rFonts w:ascii="Times New Roman" w:hAnsi="Times New Roman"/>
                <w:b/>
                <w:sz w:val="24"/>
              </w:rPr>
              <w:t>Раздел программы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E0AE3">
              <w:rPr>
                <w:rFonts w:ascii="Times New Roman" w:hAnsi="Times New Roman"/>
                <w:b/>
                <w:sz w:val="24"/>
              </w:rPr>
              <w:t>Тема занятия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E0AE3">
              <w:rPr>
                <w:rFonts w:ascii="Times New Roman" w:hAnsi="Times New Roman"/>
                <w:b/>
                <w:sz w:val="24"/>
              </w:rPr>
              <w:t>Всего кол-во часов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E0AE3">
              <w:rPr>
                <w:rFonts w:ascii="Times New Roman" w:hAnsi="Times New Roman"/>
                <w:b/>
                <w:sz w:val="24"/>
              </w:rPr>
              <w:t>Кол-во часов Теория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E0AE3">
              <w:rPr>
                <w:rFonts w:ascii="Times New Roman" w:hAnsi="Times New Roman"/>
                <w:b/>
                <w:sz w:val="24"/>
              </w:rPr>
              <w:t>Кол-во часов Практика</w:t>
            </w: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Вводное</w:t>
            </w:r>
            <w:r w:rsidRPr="008E0AE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8E0AE3">
              <w:rPr>
                <w:rFonts w:ascii="Times New Roman" w:hAnsi="Times New Roman"/>
                <w:sz w:val="24"/>
              </w:rPr>
              <w:t>занятие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История развития шахмат и шашек.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Русская шашечная школа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Русская шашечная школа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Русская шашечная школа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Правила шашечной игры. Правила шахматной игры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Русская шашечная школа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Что изучает теория шашечной и шахматной игры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Русская шашечная школа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Что изучает теория шахматной игры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Русская шашечная школа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Что изучает теория шашечной игры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Русская шашечная школа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Турнирная дисциплина, правила соревнований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Основы шашечной и шахматной игры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Основы шашечной и шахматной игры: сила флангов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Основы шашечной и шахматной игры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Основы шашечной и шахматной игры: как выиграть шашку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Основы шашечной и шахматной игры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Основы шашечной и шахматной игры: как пройти в "дамки"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Основы шашечной и шахматной игры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Основы шашечной и шахматной игры: ловушки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Основы шашечной и шахматной игры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Основы шашечной и шахматной игры: ловушки и короткие партии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 xml:space="preserve">Основные приемы </w:t>
            </w:r>
            <w:r w:rsidRPr="008E0AE3">
              <w:rPr>
                <w:rFonts w:ascii="Times New Roman" w:hAnsi="Times New Roman"/>
                <w:sz w:val="24"/>
              </w:rPr>
              <w:lastRenderedPageBreak/>
              <w:t>борьбы на шахматной и шашечной доске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lastRenderedPageBreak/>
              <w:t xml:space="preserve">Основные приемы борьбы на </w:t>
            </w:r>
            <w:r w:rsidRPr="008E0AE3">
              <w:rPr>
                <w:rFonts w:ascii="Times New Roman" w:hAnsi="Times New Roman"/>
                <w:sz w:val="24"/>
              </w:rPr>
              <w:lastRenderedPageBreak/>
              <w:t>шахматной и шашечной доске: оппозиция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Основные приемы борьбы на шахматной и шашечной доске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Основные приемы борьбы на шахматной и шашечной доске: связка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Основные приемы борьбы на шахматной и шашечной доске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Основные приемы борьбы на шахматной и шашечной доске: зажим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Основные приемы борьбы на шахматной и шашечной доске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Основные приемы борьбы на шахматной и шашечной доске: жертва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Основные приемы борьбы на шахматной и шашечной доске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Основные приемы борьбы на шахматной и шашечной доске: угроза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Основные приемы борьбы на шахматной и шашечной доске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Основные приемы борьбы на шахматной и шашечной доске: окружение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Основные приемы борьбы на шахматной и шашечной доске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Основные приемы борьбы на шахматной и шашечной доске: роздых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Основные приемы борьбы на шахматной и шашечной доске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Основные приемы борьбы на шахматной и шашечной доске: самообложение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Основные приемы борьбы на шахматной и шашечной доске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Основные приемы борьбы на шахматной и шашечной доске: заключение (запирание)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Основные приемы борьбы на шахматной и шашечной доске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Основные приемы борьбы на шахматной и шашечной доске: центр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Комбинации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Комбинации: комбинация для прохождения в "Дамки"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Комбинации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Комбинации: комбинация для получения преимущества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Комбинации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8E0AE3">
              <w:rPr>
                <w:rFonts w:ascii="Times New Roman" w:hAnsi="Times New Roman"/>
                <w:sz w:val="24"/>
              </w:rPr>
              <w:t>Комбинации:комбинация</w:t>
            </w:r>
            <w:proofErr w:type="spellEnd"/>
            <w:proofErr w:type="gramEnd"/>
            <w:r w:rsidRPr="008E0AE3">
              <w:rPr>
                <w:rFonts w:ascii="Times New Roman" w:hAnsi="Times New Roman"/>
                <w:sz w:val="24"/>
              </w:rPr>
              <w:t xml:space="preserve"> для получения лучшей позиции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Комбинации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Комбинации: комбинация для получения худшей позиции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Окончание: нормальные окончания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Окончание: треугольник Петрова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Окончание: три дамки против дамки простой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Окончание: эстафетные окончания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Тренировочные и соревновательные турниры. Анализ сыгранных партий.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Тренировочные и соревновательные турниры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Тренировочные и соревновательные турниры. Анализ сыгранных партий.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 xml:space="preserve"> Анализ сыгранных партий.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Решение задач и комбинаций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Решение задач и комбинаций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8E0AE3" w:rsidRPr="008E0AE3" w:rsidTr="00741A5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Решение задач и комбинаций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Решение задач и комбинаций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3" w:rsidRPr="008E0AE3" w:rsidRDefault="008E0AE3" w:rsidP="008E0A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AE3">
              <w:rPr>
                <w:rFonts w:ascii="Times New Roman" w:hAnsi="Times New Roman"/>
                <w:sz w:val="24"/>
              </w:rPr>
              <w:t>0,5</w:t>
            </w:r>
          </w:p>
        </w:tc>
      </w:tr>
    </w:tbl>
    <w:p w:rsidR="008E0AE3" w:rsidRPr="008E0AE3" w:rsidRDefault="008E0AE3" w:rsidP="008E0AE3">
      <w:pPr>
        <w:widowControl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8E0AE3" w:rsidRPr="008E0AE3" w:rsidRDefault="008E0AE3" w:rsidP="008E0AE3">
      <w:pPr>
        <w:widowControl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8E0AE3" w:rsidRDefault="008E0AE3" w:rsidP="008E0AE3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2</w:t>
      </w:r>
    </w:p>
    <w:p w:rsidR="008E0AE3" w:rsidRDefault="008E0AE3" w:rsidP="00CB38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F788A" w:rsidRDefault="00CB389F" w:rsidP="00CB38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Оценочные материалы </w:t>
      </w:r>
    </w:p>
    <w:p w:rsidR="007F788A" w:rsidRDefault="00CB389F" w:rsidP="00CB38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Диагностические материалы</w:t>
      </w:r>
    </w:p>
    <w:p w:rsidR="007F788A" w:rsidRDefault="00CB389F" w:rsidP="00CB38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Содержание контроля </w:t>
      </w:r>
    </w:p>
    <w:p w:rsidR="007F788A" w:rsidRDefault="00CB389F" w:rsidP="00CB389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Входной контроль</w:t>
      </w:r>
    </w:p>
    <w:p w:rsidR="007F788A" w:rsidRDefault="00CB389F" w:rsidP="00CB3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Форма: письменный опрос.</w:t>
      </w:r>
    </w:p>
    <w:p w:rsidR="007F788A" w:rsidRDefault="00CB389F" w:rsidP="00CB3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Критерии оценивания: Применяется 10- бальная шкала (низкий уровень: 1 – 3 балла, средний уровень: 4 – 7 баллов, высокий уровень: 8 – 10 баллов).</w:t>
      </w:r>
    </w:p>
    <w:p w:rsidR="007F788A" w:rsidRDefault="00CB389F" w:rsidP="00CB3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Диагностика уровня знаний, умений и навыков.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4300"/>
        <w:gridCol w:w="3414"/>
        <w:gridCol w:w="1163"/>
      </w:tblGrid>
      <w:tr w:rsidR="007F788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</w:tc>
      </w:tr>
      <w:tr w:rsidR="007F788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называется доска для игры в шашки?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Шахматная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F788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нужно для игры в шахматы?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Доска, партнеры, шахматные фигуры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F788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 Как приветствуют партнёры друг друга в начале и в конце игры?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Пожимают друг другу руки в начале и в конце игры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F788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Как «ходят» шашки? 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 диагонали, только вперёд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F788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 Сколько на доске квадратов белого и черного цвета?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 32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F788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Какого цвета шахматные фигуры у игрока, начинающего партию первым?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белого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F788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 видов фигур различают в шахматах?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6: король, ферзь, ладья, слон, конь, пешка.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F788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Какой шахматной фигуры не существует?</w:t>
            </w:r>
          </w:p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Пешка;                                                </w:t>
            </w:r>
          </w:p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Король;</w:t>
            </w:r>
          </w:p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в)конь</w:t>
            </w:r>
            <w:proofErr w:type="gramEnd"/>
            <w:r>
              <w:rPr>
                <w:rFonts w:ascii="Times New Roman" w:hAnsi="Times New Roman"/>
                <w:sz w:val="24"/>
              </w:rPr>
              <w:t>;</w:t>
            </w:r>
          </w:p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 Дама.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sz w:val="24"/>
              </w:rPr>
              <w:t>г) Дама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F788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какую шахматную фигуру не может превратиться пешка?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король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F788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Какая шахматная фигура может перепрыгивать через свои и чужие фигуры?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конь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F788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7F788A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7F788A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8A" w:rsidRDefault="00CB389F" w:rsidP="00CB38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7F788A" w:rsidRDefault="007F788A" w:rsidP="00CB38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F788A" w:rsidRDefault="007F788A" w:rsidP="00CB389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E0AE3" w:rsidRDefault="008E0AE3" w:rsidP="008E0AE3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3</w:t>
      </w:r>
    </w:p>
    <w:p w:rsidR="008E0AE3" w:rsidRDefault="008E0AE3" w:rsidP="00CB389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F788A" w:rsidRDefault="00CB389F" w:rsidP="008E0AE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Промежуточная </w:t>
      </w:r>
      <w:r w:rsidR="008E0AE3">
        <w:rPr>
          <w:rFonts w:ascii="Times New Roman" w:hAnsi="Times New Roman"/>
          <w:b/>
          <w:sz w:val="24"/>
        </w:rPr>
        <w:t xml:space="preserve"> и</w:t>
      </w:r>
      <w:proofErr w:type="gramEnd"/>
      <w:r w:rsidR="008E0AE3">
        <w:rPr>
          <w:rFonts w:ascii="Times New Roman" w:hAnsi="Times New Roman"/>
          <w:b/>
          <w:sz w:val="24"/>
        </w:rPr>
        <w:t xml:space="preserve"> итоговая </w:t>
      </w:r>
      <w:r>
        <w:rPr>
          <w:rFonts w:ascii="Times New Roman" w:hAnsi="Times New Roman"/>
          <w:b/>
          <w:sz w:val="24"/>
        </w:rPr>
        <w:t>аттестаци</w:t>
      </w:r>
      <w:r w:rsidR="008E0AE3">
        <w:rPr>
          <w:rFonts w:ascii="Times New Roman" w:hAnsi="Times New Roman"/>
          <w:b/>
          <w:sz w:val="24"/>
        </w:rPr>
        <w:t>и</w:t>
      </w:r>
    </w:p>
    <w:p w:rsidR="007F788A" w:rsidRDefault="00CB389F" w:rsidP="00CB3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Форма: турнир.</w:t>
      </w: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Критерии оценивания: </w:t>
      </w:r>
      <w:r>
        <w:rPr>
          <w:rFonts w:ascii="Times New Roman" w:hAnsi="Times New Roman"/>
          <w:sz w:val="24"/>
          <w:highlight w:val="white"/>
        </w:rPr>
        <w:t>Итоговая аттестация проводится в конце учебного года. Его цель – выявление уровня знаний, умений и навыков, личностного развития учащихся, в результате освоения программы за учебный год. Формы итогового контроля: соревнование, турнир, анализы шахматных/шашечных партий.</w:t>
      </w:r>
    </w:p>
    <w:p w:rsidR="007F788A" w:rsidRDefault="00CB389F" w:rsidP="00CB389F">
      <w:pPr>
        <w:spacing w:after="0" w:line="240" w:lineRule="auto"/>
        <w:jc w:val="both"/>
        <w:rPr>
          <w:rFonts w:ascii="Open Sans" w:hAnsi="Open Sans"/>
          <w:color w:val="181818"/>
          <w:sz w:val="21"/>
          <w:highlight w:val="white"/>
        </w:rPr>
      </w:pPr>
      <w:r>
        <w:rPr>
          <w:rFonts w:ascii="Times New Roman" w:hAnsi="Times New Roman"/>
          <w:sz w:val="24"/>
          <w:highlight w:val="white"/>
        </w:rPr>
        <w:t>Для оценки результатов выбраны уровни: низкий, достаточный, оптимальный.</w:t>
      </w:r>
    </w:p>
    <w:p w:rsidR="007F788A" w:rsidRDefault="007F788A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</w:p>
    <w:p w:rsidR="007F788A" w:rsidRDefault="00CB389F" w:rsidP="00CB389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Диагностика уровня знаний, умений и навыков.</w:t>
      </w:r>
    </w:p>
    <w:p w:rsidR="007F788A" w:rsidRDefault="00CB389F" w:rsidP="00CB3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1.Умение расставлять шашки/шахматы на поле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7F788A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Оптимальный уровень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Достаточный уровень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Низкий уровень</w:t>
            </w:r>
          </w:p>
        </w:tc>
      </w:tr>
      <w:tr w:rsidR="007F788A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самостоятельно и правильно справился с заданием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правильного выполнения задания ребенку требуется несколько самостоятельных попыток или подсказка педагога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не выполнил задание даже после подсказки педагога</w:t>
            </w:r>
          </w:p>
        </w:tc>
      </w:tr>
    </w:tbl>
    <w:p w:rsidR="007F788A" w:rsidRDefault="007F788A" w:rsidP="00CB38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F788A" w:rsidRDefault="00CB389F" w:rsidP="00CB3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2.Умение правильно начинать и </w:t>
      </w:r>
      <w:proofErr w:type="gramStart"/>
      <w:r>
        <w:rPr>
          <w:rFonts w:ascii="Times New Roman" w:hAnsi="Times New Roman"/>
          <w:sz w:val="24"/>
        </w:rPr>
        <w:t>продолжать  игру</w:t>
      </w:r>
      <w:proofErr w:type="gramEnd"/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7F788A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Оптимальный уровень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Достаточный уровень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Низкий уровень</w:t>
            </w:r>
          </w:p>
        </w:tc>
      </w:tr>
      <w:tr w:rsidR="007F788A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самостоятельно и правильно справился с заданием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правильного выполнения задания ребенку требуется несколько самостоятельных попыток или подсказка педагога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не выполнил задание даже после подсказки педагога</w:t>
            </w:r>
          </w:p>
        </w:tc>
      </w:tr>
    </w:tbl>
    <w:p w:rsidR="007F788A" w:rsidRDefault="007F788A" w:rsidP="00CB38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F788A" w:rsidRDefault="00CB389F" w:rsidP="00CB3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3.Умение правильно вести бой шашками/шахматами на поле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7F788A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Оптимальный уровень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Достаточный уровень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Низкий уровень</w:t>
            </w:r>
          </w:p>
        </w:tc>
      </w:tr>
      <w:tr w:rsidR="007F788A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самостоятельно и правильно справился с заданием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правильного выполнения задания ребенку требуется несколько самостоятельных попыток или подсказка педагога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не выполнил задание даже после подсказки педагога</w:t>
            </w:r>
          </w:p>
        </w:tc>
      </w:tr>
    </w:tbl>
    <w:p w:rsidR="007F788A" w:rsidRDefault="007F788A" w:rsidP="00CB38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F788A" w:rsidRDefault="00CB389F" w:rsidP="00CB3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Проверка понимания игроком преимущества </w:t>
      </w:r>
      <w:proofErr w:type="gramStart"/>
      <w:r>
        <w:rPr>
          <w:rFonts w:ascii="Times New Roman" w:hAnsi="Times New Roman"/>
          <w:sz w:val="24"/>
        </w:rPr>
        <w:t>разных  шахматных</w:t>
      </w:r>
      <w:proofErr w:type="gramEnd"/>
      <w:r>
        <w:rPr>
          <w:rFonts w:ascii="Times New Roman" w:hAnsi="Times New Roman"/>
          <w:sz w:val="24"/>
        </w:rPr>
        <w:t xml:space="preserve"> фигур/дамки перед обычной шашкой.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7F788A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Оптимальный уровень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Достаточный уровень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Низкий уровень</w:t>
            </w:r>
          </w:p>
        </w:tc>
      </w:tr>
      <w:tr w:rsidR="007F788A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самостоятельно и правильно справился с заданием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правильного выполнения задания ребенку требуется несколько самостоятельных попыток или подсказка педагога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не выполнил задание даже после подсказки педагога</w:t>
            </w:r>
          </w:p>
        </w:tc>
      </w:tr>
    </w:tbl>
    <w:p w:rsidR="007F788A" w:rsidRDefault="007F788A" w:rsidP="00CB38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F788A" w:rsidRDefault="00CB389F" w:rsidP="00CB3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gramStart"/>
      <w:r>
        <w:rPr>
          <w:rFonts w:ascii="Times New Roman" w:hAnsi="Times New Roman"/>
          <w:sz w:val="24"/>
        </w:rPr>
        <w:t>Педагог  предлагает</w:t>
      </w:r>
      <w:proofErr w:type="gramEnd"/>
      <w:r>
        <w:rPr>
          <w:rFonts w:ascii="Times New Roman" w:hAnsi="Times New Roman"/>
          <w:sz w:val="24"/>
        </w:rPr>
        <w:t xml:space="preserve"> разыграть диаграммы в соответствии с определенным  условием.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7F788A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Оптимальный уровень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Достаточный уровень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Низкий уровень</w:t>
            </w:r>
          </w:p>
        </w:tc>
      </w:tr>
      <w:tr w:rsidR="007F788A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ребенок самостоятельно и правильно справился с </w:t>
            </w:r>
            <w:r>
              <w:rPr>
                <w:rFonts w:ascii="Times New Roman" w:hAnsi="Times New Roman"/>
                <w:sz w:val="24"/>
              </w:rPr>
              <w:lastRenderedPageBreak/>
              <w:t>заданием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для правильного выполнения задания ребенку требуется </w:t>
            </w:r>
            <w:r>
              <w:rPr>
                <w:rFonts w:ascii="Times New Roman" w:hAnsi="Times New Roman"/>
                <w:sz w:val="24"/>
              </w:rPr>
              <w:lastRenderedPageBreak/>
              <w:t>несколько самостоятельных попыток или подсказка педагога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ребенок не выполнил задание даже после подсказки </w:t>
            </w:r>
            <w:r>
              <w:rPr>
                <w:rFonts w:ascii="Times New Roman" w:hAnsi="Times New Roman"/>
                <w:sz w:val="24"/>
              </w:rPr>
              <w:lastRenderedPageBreak/>
              <w:t>педагога</w:t>
            </w:r>
          </w:p>
        </w:tc>
      </w:tr>
    </w:tbl>
    <w:p w:rsidR="007F788A" w:rsidRDefault="00CB389F" w:rsidP="00CB3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6.Умение доводить игру до конца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7F788A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Оптимальный уровень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Достаточный уровень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Низкий уровень</w:t>
            </w:r>
          </w:p>
        </w:tc>
      </w:tr>
      <w:tr w:rsidR="007F788A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самостоятельно и правильно справился с заданием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правильного выполнения задания ребенку требуется несколько самостоятельных попыток или подсказка педагога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8A" w:rsidRDefault="00CB389F" w:rsidP="00CB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не выполнил задание даже после подсказки педагога</w:t>
            </w:r>
          </w:p>
        </w:tc>
      </w:tr>
    </w:tbl>
    <w:p w:rsidR="007F788A" w:rsidRDefault="007F788A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</w:p>
    <w:p w:rsidR="007F788A" w:rsidRDefault="00CB389F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оценивания результативности обучения по программе используются следующие показатели: теоретическая подготовка учащихся, практическая подготовка, </w:t>
      </w:r>
      <w:proofErr w:type="spellStart"/>
      <w:r>
        <w:rPr>
          <w:rFonts w:ascii="Times New Roman" w:hAnsi="Times New Roman"/>
          <w:sz w:val="24"/>
        </w:rPr>
        <w:t>общеучебные</w:t>
      </w:r>
      <w:proofErr w:type="spellEnd"/>
      <w:r>
        <w:rPr>
          <w:rFonts w:ascii="Times New Roman" w:hAnsi="Times New Roman"/>
          <w:sz w:val="24"/>
        </w:rPr>
        <w:t xml:space="preserve"> умения и навыки (</w:t>
      </w:r>
      <w:proofErr w:type="spellStart"/>
      <w:r>
        <w:rPr>
          <w:rFonts w:ascii="Times New Roman" w:hAnsi="Times New Roman"/>
          <w:sz w:val="24"/>
        </w:rPr>
        <w:t>метапредметные</w:t>
      </w:r>
      <w:proofErr w:type="spellEnd"/>
      <w:r>
        <w:rPr>
          <w:rFonts w:ascii="Times New Roman" w:hAnsi="Times New Roman"/>
          <w:sz w:val="24"/>
        </w:rPr>
        <w:t xml:space="preserve"> результаты), личностное развитие учащихся в процессе освоения дополнительной образовательной программы.</w:t>
      </w:r>
    </w:p>
    <w:p w:rsidR="007F788A" w:rsidRDefault="007F788A" w:rsidP="00CB389F">
      <w:pPr>
        <w:widowControl/>
        <w:spacing w:after="0" w:line="240" w:lineRule="auto"/>
        <w:jc w:val="both"/>
        <w:rPr>
          <w:rFonts w:ascii="Times New Roman" w:hAnsi="Times New Roman"/>
          <w:sz w:val="26"/>
        </w:rPr>
      </w:pPr>
    </w:p>
    <w:p w:rsidR="007F788A" w:rsidRDefault="007F788A" w:rsidP="00CB389F">
      <w:pPr>
        <w:widowControl/>
        <w:spacing w:after="0" w:line="240" w:lineRule="auto"/>
        <w:jc w:val="both"/>
        <w:rPr>
          <w:rFonts w:ascii="Times New Roman" w:hAnsi="Times New Roman"/>
          <w:sz w:val="26"/>
        </w:rPr>
      </w:pPr>
    </w:p>
    <w:p w:rsidR="007F788A" w:rsidRDefault="007F788A" w:rsidP="00CB389F">
      <w:pPr>
        <w:widowControl/>
        <w:spacing w:after="0" w:line="240" w:lineRule="auto"/>
        <w:jc w:val="both"/>
        <w:rPr>
          <w:rFonts w:ascii="Times New Roman" w:hAnsi="Times New Roman"/>
          <w:sz w:val="26"/>
        </w:rPr>
      </w:pPr>
    </w:p>
    <w:p w:rsidR="007F788A" w:rsidRDefault="007F788A" w:rsidP="00CB389F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7F788A">
      <w:footerReference w:type="default" r:id="rId14"/>
      <w:pgSz w:w="12240" w:h="15840"/>
      <w:pgMar w:top="1134" w:right="850" w:bottom="850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6A3" w:rsidRDefault="009146A3">
      <w:pPr>
        <w:spacing w:after="0" w:line="240" w:lineRule="auto"/>
      </w:pPr>
      <w:r>
        <w:separator/>
      </w:r>
    </w:p>
  </w:endnote>
  <w:endnote w:type="continuationSeparator" w:id="0">
    <w:p w:rsidR="009146A3" w:rsidRDefault="0091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0B7" w:rsidRDefault="001820B7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EA22A3">
      <w:rPr>
        <w:noProof/>
      </w:rPr>
      <w:t>8</w:t>
    </w:r>
    <w:r>
      <w:fldChar w:fldCharType="end"/>
    </w:r>
  </w:p>
  <w:p w:rsidR="001820B7" w:rsidRDefault="001820B7">
    <w:pPr>
      <w:pStyle w:val="af"/>
      <w:jc w:val="right"/>
    </w:pPr>
  </w:p>
  <w:p w:rsidR="001820B7" w:rsidRDefault="001820B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6A3" w:rsidRDefault="009146A3">
      <w:pPr>
        <w:spacing w:after="0" w:line="240" w:lineRule="auto"/>
      </w:pPr>
      <w:r>
        <w:separator/>
      </w:r>
    </w:p>
  </w:footnote>
  <w:footnote w:type="continuationSeparator" w:id="0">
    <w:p w:rsidR="009146A3" w:rsidRDefault="00914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2F0B"/>
    <w:multiLevelType w:val="multilevel"/>
    <w:tmpl w:val="D2661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17124855"/>
    <w:multiLevelType w:val="multilevel"/>
    <w:tmpl w:val="54CA4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25123D3"/>
    <w:multiLevelType w:val="multilevel"/>
    <w:tmpl w:val="13749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E095190"/>
    <w:multiLevelType w:val="multilevel"/>
    <w:tmpl w:val="7ACC8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8A"/>
    <w:rsid w:val="00036AFD"/>
    <w:rsid w:val="001820B7"/>
    <w:rsid w:val="002E73A7"/>
    <w:rsid w:val="00352446"/>
    <w:rsid w:val="003E4540"/>
    <w:rsid w:val="00590574"/>
    <w:rsid w:val="00741A5A"/>
    <w:rsid w:val="007F788A"/>
    <w:rsid w:val="008E0AE3"/>
    <w:rsid w:val="009146A3"/>
    <w:rsid w:val="00B24664"/>
    <w:rsid w:val="00CB389F"/>
    <w:rsid w:val="00DD1C70"/>
    <w:rsid w:val="00EA22A3"/>
    <w:rsid w:val="00ED40E1"/>
    <w:rsid w:val="00E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ECC2A-7095-45DE-B035-A29A94C1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FontStyle12">
    <w:name w:val="Font Style12"/>
    <w:link w:val="FontStyle120"/>
    <w:rPr>
      <w:rFonts w:ascii="Times New Roman" w:hAnsi="Times New Roman"/>
    </w:rPr>
  </w:style>
  <w:style w:type="character" w:customStyle="1" w:styleId="FontStyle120">
    <w:name w:val="Font Style12"/>
    <w:link w:val="FontStyle12"/>
    <w:rPr>
      <w:rFonts w:ascii="Times New Roman" w:hAnsi="Times New Roman"/>
      <w:sz w:val="22"/>
    </w:rPr>
  </w:style>
  <w:style w:type="paragraph" w:customStyle="1" w:styleId="c12">
    <w:name w:val="c12"/>
    <w:basedOn w:val="a"/>
    <w:link w:val="c120"/>
    <w:pPr>
      <w:widowControl/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20">
    <w:name w:val="c12"/>
    <w:basedOn w:val="1"/>
    <w:link w:val="c12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rFonts w:ascii="Calibri" w:hAnsi="Calibri"/>
    </w:rPr>
  </w:style>
  <w:style w:type="paragraph" w:styleId="a5">
    <w:name w:val="List Paragraph"/>
    <w:basedOn w:val="a"/>
    <w:link w:val="a6"/>
    <w:pPr>
      <w:widowControl/>
      <w:ind w:left="720"/>
      <w:contextualSpacing/>
    </w:pPr>
    <w:rPr>
      <w:rFonts w:asciiTheme="minorHAnsi" w:hAnsiTheme="minorHAnsi"/>
    </w:rPr>
  </w:style>
  <w:style w:type="character" w:customStyle="1" w:styleId="a6">
    <w:name w:val="Абзац списка Знак"/>
    <w:basedOn w:val="1"/>
    <w:link w:val="a5"/>
    <w:rPr>
      <w:rFonts w:asciiTheme="minorHAnsi" w:hAnsiTheme="minorHAnsi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customStyle="1" w:styleId="NoSpacing1">
    <w:name w:val="No Spacing1"/>
    <w:link w:val="NoSpacing10"/>
    <w:pPr>
      <w:spacing w:after="0" w:line="240" w:lineRule="auto"/>
      <w:jc w:val="both"/>
    </w:pPr>
    <w:rPr>
      <w:rFonts w:ascii="Calibri" w:hAnsi="Calibri"/>
    </w:rPr>
  </w:style>
  <w:style w:type="character" w:customStyle="1" w:styleId="NoSpacing10">
    <w:name w:val="No Spacing1"/>
    <w:link w:val="NoSpacing1"/>
    <w:rPr>
      <w:rFonts w:ascii="Calibri" w:hAnsi="Calibri"/>
    </w:rPr>
  </w:style>
  <w:style w:type="paragraph" w:customStyle="1" w:styleId="c15">
    <w:name w:val="c15"/>
    <w:basedOn w:val="a"/>
    <w:link w:val="c150"/>
    <w:pPr>
      <w:widowControl/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50">
    <w:name w:val="c15"/>
    <w:basedOn w:val="1"/>
    <w:link w:val="c1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Standard">
    <w:name w:val="Standard"/>
    <w:link w:val="Standard0"/>
    <w:rPr>
      <w:rFonts w:ascii="Calibri" w:hAnsi="Calibri"/>
    </w:rPr>
  </w:style>
  <w:style w:type="character" w:customStyle="1" w:styleId="Standard0">
    <w:name w:val="Standard"/>
    <w:link w:val="Standard"/>
    <w:rPr>
      <w:rFonts w:ascii="Calibri" w:hAnsi="Calibri"/>
    </w:rPr>
  </w:style>
  <w:style w:type="paragraph" w:customStyle="1" w:styleId="12">
    <w:name w:val="Строгий1"/>
    <w:basedOn w:val="13"/>
    <w:link w:val="a9"/>
    <w:rPr>
      <w:b/>
    </w:rPr>
  </w:style>
  <w:style w:type="character" w:styleId="a9">
    <w:name w:val="Strong"/>
    <w:basedOn w:val="a0"/>
    <w:link w:val="12"/>
    <w:rPr>
      <w:b/>
    </w:rPr>
  </w:style>
  <w:style w:type="paragraph" w:customStyle="1" w:styleId="13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4">
    <w:name w:val="c4"/>
    <w:basedOn w:val="13"/>
    <w:link w:val="c40"/>
  </w:style>
  <w:style w:type="character" w:customStyle="1" w:styleId="c40">
    <w:name w:val="c4"/>
    <w:basedOn w:val="a0"/>
    <w:link w:val="c4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a"/>
    <w:rPr>
      <w:color w:val="0000FF"/>
      <w:u w:val="single"/>
    </w:rPr>
  </w:style>
  <w:style w:type="character" w:styleId="aa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b">
    <w:name w:val="Normal (Web)"/>
    <w:basedOn w:val="a"/>
    <w:link w:val="ac"/>
    <w:pPr>
      <w:widowControl/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styleId="ad">
    <w:name w:val="Subtitle"/>
    <w:next w:val="a"/>
    <w:link w:val="ae"/>
    <w:uiPriority w:val="11"/>
    <w:qFormat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color w:val="616161"/>
      <w:sz w:val="24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1"/>
    <w:link w:val="af"/>
    <w:rPr>
      <w:rFonts w:ascii="Calibri" w:hAnsi="Calibri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2">
    <w:name w:val="c2"/>
    <w:basedOn w:val="13"/>
    <w:link w:val="c20"/>
  </w:style>
  <w:style w:type="character" w:customStyle="1" w:styleId="c20">
    <w:name w:val="c2"/>
    <w:basedOn w:val="a0"/>
    <w:link w:val="c2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ph-kremlin.consultant.ru/page.aspx?1646176" TargetMode="External"/><Relationship Id="rId13" Type="http://schemas.openxmlformats.org/officeDocument/2006/relationships/hyperlink" Target="http://government.ru/media/files/f5Z8H9tgUK5Y9qtJ0tEFnyHlBitwN4gB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government.ru/docs/1831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v.garant.ru/SESSION/PILOT/main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government.ru/docs/1464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731954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4744</Words>
  <Characters>27047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Воробьев Николай</cp:lastModifiedBy>
  <cp:revision>6</cp:revision>
  <dcterms:created xsi:type="dcterms:W3CDTF">2022-09-27T07:21:00Z</dcterms:created>
  <dcterms:modified xsi:type="dcterms:W3CDTF">2022-09-29T07:05:00Z</dcterms:modified>
</cp:coreProperties>
</file>